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0A" w:rsidRPr="0025457D" w:rsidRDefault="00F1642D" w:rsidP="00AF5F0F">
      <w:pPr>
        <w:tabs>
          <w:tab w:val="left" w:pos="2880"/>
          <w:tab w:val="center" w:pos="6505"/>
          <w:tab w:val="right" w:pos="9411"/>
        </w:tabs>
        <w:spacing w:line="360" w:lineRule="auto"/>
        <w:ind w:left="720" w:firstLine="720"/>
        <w:rPr>
          <w:rFonts w:cs="Arial"/>
        </w:rPr>
      </w:pPr>
      <w:r>
        <w:rPr>
          <w:noProof/>
        </w:rPr>
        <w:drawing>
          <wp:anchor distT="0" distB="0" distL="114300" distR="114300" simplePos="0" relativeHeight="251657728" behindDoc="1" locked="0" layoutInCell="1" allowOverlap="1">
            <wp:simplePos x="0" y="0"/>
            <wp:positionH relativeFrom="column">
              <wp:posOffset>6870192</wp:posOffset>
            </wp:positionH>
            <wp:positionV relativeFrom="paragraph">
              <wp:posOffset>-721335</wp:posOffset>
            </wp:positionV>
            <wp:extent cx="1572768" cy="1604341"/>
            <wp:effectExtent l="0" t="0" r="0" b="0"/>
            <wp:wrapNone/>
            <wp:docPr id="3" name="Picture 3" descr="eac logo transparent png half w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 logo transparent png half wrap-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3938" cy="16055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116"/>
        <w:tblW w:w="1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026"/>
        <w:gridCol w:w="7619"/>
        <w:gridCol w:w="2337"/>
      </w:tblGrid>
      <w:tr w:rsidR="006D58AE" w:rsidRPr="00FD2E5F" w:rsidTr="005220C7">
        <w:trPr>
          <w:trHeight w:val="443"/>
        </w:trPr>
        <w:tc>
          <w:tcPr>
            <w:tcW w:w="1164" w:type="dxa"/>
            <w:shd w:val="clear" w:color="auto" w:fill="D9D9D9"/>
          </w:tcPr>
          <w:p w:rsidR="006D58AE" w:rsidRPr="00B51ACF" w:rsidRDefault="006D58AE" w:rsidP="006D58AE">
            <w:pPr>
              <w:pStyle w:val="NoSpacing"/>
              <w:rPr>
                <w:rFonts w:ascii="Century Gothic" w:hAnsi="Century Gothic"/>
                <w:b/>
              </w:rPr>
            </w:pPr>
            <w:r w:rsidRPr="00B51ACF">
              <w:rPr>
                <w:rFonts w:ascii="Century Gothic" w:hAnsi="Century Gothic"/>
                <w:b/>
              </w:rPr>
              <w:t xml:space="preserve">Time </w:t>
            </w:r>
          </w:p>
        </w:tc>
        <w:tc>
          <w:tcPr>
            <w:tcW w:w="1026" w:type="dxa"/>
            <w:shd w:val="clear" w:color="auto" w:fill="D9D9D9"/>
          </w:tcPr>
          <w:p w:rsidR="006D58AE" w:rsidRPr="00B51ACF" w:rsidRDefault="00B51ACF" w:rsidP="006D58AE">
            <w:pPr>
              <w:pStyle w:val="NoSpacing"/>
              <w:rPr>
                <w:rFonts w:ascii="Century Gothic" w:hAnsi="Century Gothic"/>
                <w:b/>
              </w:rPr>
            </w:pPr>
            <w:r w:rsidRPr="00B51ACF">
              <w:rPr>
                <w:rFonts w:ascii="Century Gothic" w:hAnsi="Century Gothic"/>
                <w:b/>
              </w:rPr>
              <w:t xml:space="preserve">Process   </w:t>
            </w:r>
          </w:p>
        </w:tc>
        <w:tc>
          <w:tcPr>
            <w:tcW w:w="7619" w:type="dxa"/>
            <w:shd w:val="clear" w:color="auto" w:fill="D9D9D9"/>
          </w:tcPr>
          <w:p w:rsidR="006D58AE" w:rsidRPr="00B51ACF" w:rsidRDefault="00B51ACF" w:rsidP="006D58AE">
            <w:pPr>
              <w:pStyle w:val="NoSpacing"/>
              <w:rPr>
                <w:rFonts w:ascii="Century Gothic" w:hAnsi="Century Gothic"/>
                <w:b/>
              </w:rPr>
            </w:pPr>
            <w:r w:rsidRPr="00B51ACF">
              <w:rPr>
                <w:rFonts w:ascii="Century Gothic" w:hAnsi="Century Gothic"/>
                <w:b/>
              </w:rPr>
              <w:t>Topic</w:t>
            </w:r>
          </w:p>
        </w:tc>
        <w:tc>
          <w:tcPr>
            <w:tcW w:w="2337" w:type="dxa"/>
            <w:shd w:val="clear" w:color="auto" w:fill="D9D9D9"/>
          </w:tcPr>
          <w:p w:rsidR="006D58AE" w:rsidRPr="00990F88" w:rsidRDefault="006D58AE" w:rsidP="006D58AE">
            <w:pPr>
              <w:pStyle w:val="NoSpacing"/>
              <w:rPr>
                <w:rFonts w:ascii="Century Gothic" w:hAnsi="Century Gothic"/>
                <w:b/>
              </w:rPr>
            </w:pPr>
            <w:r w:rsidRPr="00990F88">
              <w:rPr>
                <w:rFonts w:ascii="Century Gothic" w:hAnsi="Century Gothic"/>
                <w:b/>
              </w:rPr>
              <w:t xml:space="preserve">Facilitator(s) </w:t>
            </w:r>
          </w:p>
          <w:p w:rsidR="006D58AE" w:rsidRPr="00990F88" w:rsidRDefault="006D58AE" w:rsidP="006D58AE">
            <w:pPr>
              <w:pStyle w:val="NoSpacing"/>
              <w:rPr>
                <w:rFonts w:ascii="Century Gothic" w:hAnsi="Century Gothic"/>
                <w:b/>
              </w:rPr>
            </w:pPr>
          </w:p>
        </w:tc>
      </w:tr>
      <w:tr w:rsidR="007F5387" w:rsidRPr="00E343F9" w:rsidTr="005220C7">
        <w:trPr>
          <w:trHeight w:val="500"/>
        </w:trPr>
        <w:tc>
          <w:tcPr>
            <w:tcW w:w="1164" w:type="dxa"/>
            <w:shd w:val="clear" w:color="auto" w:fill="auto"/>
          </w:tcPr>
          <w:p w:rsidR="007F5387" w:rsidRPr="0059743B" w:rsidRDefault="00B51ACF" w:rsidP="006D58AE">
            <w:pPr>
              <w:pStyle w:val="NoSpacing"/>
              <w:rPr>
                <w:rFonts w:ascii="Century Gothic" w:hAnsi="Century Gothic"/>
              </w:rPr>
            </w:pPr>
            <w:r>
              <w:rPr>
                <w:rFonts w:ascii="Century Gothic" w:hAnsi="Century Gothic"/>
              </w:rPr>
              <w:t>1:30-1:45</w:t>
            </w:r>
            <w:r w:rsidR="007F5387" w:rsidRPr="0059743B">
              <w:rPr>
                <w:rFonts w:ascii="Century Gothic" w:hAnsi="Century Gothic"/>
              </w:rPr>
              <w:t>pm</w:t>
            </w:r>
          </w:p>
        </w:tc>
        <w:tc>
          <w:tcPr>
            <w:tcW w:w="1026" w:type="dxa"/>
            <w:shd w:val="clear" w:color="auto" w:fill="auto"/>
          </w:tcPr>
          <w:p w:rsidR="007F5387" w:rsidRPr="0059743B" w:rsidRDefault="00B34F06" w:rsidP="006D58AE">
            <w:pPr>
              <w:pStyle w:val="NoSpacing"/>
              <w:rPr>
                <w:rFonts w:ascii="Century Gothic" w:hAnsi="Century Gothic"/>
              </w:rPr>
            </w:pPr>
            <w:r>
              <w:rPr>
                <w:rFonts w:ascii="Century Gothic" w:hAnsi="Century Gothic"/>
              </w:rPr>
              <w:t>I</w:t>
            </w:r>
          </w:p>
        </w:tc>
        <w:tc>
          <w:tcPr>
            <w:tcW w:w="7619" w:type="dxa"/>
          </w:tcPr>
          <w:p w:rsidR="007F5387" w:rsidRPr="005220C7" w:rsidRDefault="007F5387" w:rsidP="007F5387">
            <w:pPr>
              <w:pStyle w:val="NoSpacing"/>
              <w:rPr>
                <w:rFonts w:ascii="Century Gothic" w:hAnsi="Century Gothic"/>
                <w:b/>
              </w:rPr>
            </w:pPr>
            <w:r w:rsidRPr="0059743B">
              <w:rPr>
                <w:rFonts w:ascii="Century Gothic" w:hAnsi="Century Gothic"/>
              </w:rPr>
              <w:t xml:space="preserve">I.    </w:t>
            </w:r>
            <w:r w:rsidR="0059743B" w:rsidRPr="0059743B">
              <w:rPr>
                <w:rFonts w:ascii="Century Gothic" w:hAnsi="Century Gothic"/>
              </w:rPr>
              <w:t xml:space="preserve"> Introduction: </w:t>
            </w:r>
            <w:proofErr w:type="spellStart"/>
            <w:r w:rsidR="0059743B" w:rsidRPr="0059743B">
              <w:rPr>
                <w:rFonts w:ascii="Century Gothic" w:hAnsi="Century Gothic"/>
              </w:rPr>
              <w:t>Conocimiento</w:t>
            </w:r>
            <w:proofErr w:type="spellEnd"/>
            <w:r w:rsidR="0059743B" w:rsidRPr="0059743B">
              <w:rPr>
                <w:rFonts w:ascii="Century Gothic" w:hAnsi="Century Gothic"/>
              </w:rPr>
              <w:t xml:space="preserve"> and Check In</w:t>
            </w:r>
          </w:p>
        </w:tc>
        <w:tc>
          <w:tcPr>
            <w:tcW w:w="2337" w:type="dxa"/>
            <w:shd w:val="clear" w:color="auto" w:fill="auto"/>
          </w:tcPr>
          <w:p w:rsidR="007F5387" w:rsidRPr="002003B9" w:rsidRDefault="00B51ACF" w:rsidP="004C11C1">
            <w:pPr>
              <w:pStyle w:val="NoSpacing"/>
              <w:rPr>
                <w:rFonts w:ascii="Century Gothic" w:hAnsi="Century Gothic"/>
              </w:rPr>
            </w:pPr>
            <w:r>
              <w:rPr>
                <w:rFonts w:ascii="Century Gothic" w:hAnsi="Century Gothic"/>
              </w:rPr>
              <w:t>Edmundo Norte</w:t>
            </w:r>
          </w:p>
        </w:tc>
      </w:tr>
      <w:tr w:rsidR="004C11C1" w:rsidRPr="004C11C1" w:rsidTr="005220C7">
        <w:trPr>
          <w:trHeight w:val="587"/>
        </w:trPr>
        <w:tc>
          <w:tcPr>
            <w:tcW w:w="1164" w:type="dxa"/>
            <w:shd w:val="clear" w:color="auto" w:fill="auto"/>
          </w:tcPr>
          <w:p w:rsidR="004C11C1" w:rsidRPr="0059743B" w:rsidRDefault="00B51ACF" w:rsidP="00B51ACF">
            <w:pPr>
              <w:pStyle w:val="NoSpacing"/>
              <w:rPr>
                <w:rFonts w:ascii="Century Gothic" w:hAnsi="Century Gothic"/>
              </w:rPr>
            </w:pPr>
            <w:r>
              <w:rPr>
                <w:rFonts w:ascii="Century Gothic" w:hAnsi="Century Gothic"/>
              </w:rPr>
              <w:t>1:45-1:50pm</w:t>
            </w:r>
          </w:p>
        </w:tc>
        <w:tc>
          <w:tcPr>
            <w:tcW w:w="1026" w:type="dxa"/>
            <w:shd w:val="clear" w:color="auto" w:fill="auto"/>
          </w:tcPr>
          <w:p w:rsidR="004C11C1" w:rsidRPr="0059743B" w:rsidRDefault="004C11C1" w:rsidP="004C11C1">
            <w:pPr>
              <w:pStyle w:val="NoSpacing"/>
              <w:rPr>
                <w:rFonts w:ascii="Century Gothic" w:hAnsi="Century Gothic"/>
              </w:rPr>
            </w:pPr>
            <w:r w:rsidRPr="0059743B">
              <w:rPr>
                <w:rFonts w:ascii="Century Gothic" w:hAnsi="Century Gothic"/>
              </w:rPr>
              <w:t>I/D</w:t>
            </w:r>
            <w:r w:rsidR="00B34F06">
              <w:rPr>
                <w:rFonts w:ascii="Century Gothic" w:hAnsi="Century Gothic"/>
              </w:rPr>
              <w:t>/A</w:t>
            </w:r>
          </w:p>
        </w:tc>
        <w:tc>
          <w:tcPr>
            <w:tcW w:w="7619" w:type="dxa"/>
          </w:tcPr>
          <w:p w:rsidR="004C11C1" w:rsidRPr="0059743B" w:rsidRDefault="00BD1E93" w:rsidP="004C11C1">
            <w:pPr>
              <w:pStyle w:val="NoSpacing"/>
              <w:rPr>
                <w:rFonts w:ascii="Century Gothic" w:hAnsi="Century Gothic"/>
              </w:rPr>
            </w:pPr>
            <w:r>
              <w:rPr>
                <w:rFonts w:ascii="Century Gothic" w:hAnsi="Century Gothic"/>
              </w:rPr>
              <w:t>I</w:t>
            </w:r>
            <w:r w:rsidR="00032EDC">
              <w:rPr>
                <w:rFonts w:ascii="Century Gothic" w:hAnsi="Century Gothic"/>
              </w:rPr>
              <w:t>I</w:t>
            </w:r>
            <w:r w:rsidR="004C11C1" w:rsidRPr="0059743B">
              <w:rPr>
                <w:rFonts w:ascii="Century Gothic" w:hAnsi="Century Gothic"/>
              </w:rPr>
              <w:t xml:space="preserve">.   </w:t>
            </w:r>
            <w:r w:rsidR="004C11C1" w:rsidRPr="0059743B">
              <w:t xml:space="preserve">  </w:t>
            </w:r>
            <w:r w:rsidR="004C11C1" w:rsidRPr="0059743B">
              <w:rPr>
                <w:rFonts w:ascii="Century Gothic" w:hAnsi="Century Gothic"/>
              </w:rPr>
              <w:t>Subcommittee Report:</w:t>
            </w:r>
          </w:p>
          <w:p w:rsidR="004C11C1" w:rsidRPr="00CA6A42" w:rsidRDefault="004C11C1" w:rsidP="00C0794B">
            <w:pPr>
              <w:pStyle w:val="NoSpacing"/>
              <w:numPr>
                <w:ilvl w:val="0"/>
                <w:numId w:val="26"/>
              </w:numPr>
              <w:rPr>
                <w:rFonts w:ascii="Century Gothic" w:hAnsi="Century Gothic"/>
                <w:sz w:val="20"/>
                <w:szCs w:val="20"/>
              </w:rPr>
            </w:pPr>
            <w:r w:rsidRPr="00CA6A42">
              <w:rPr>
                <w:rFonts w:ascii="Century Gothic" w:hAnsi="Century Gothic"/>
                <w:sz w:val="20"/>
                <w:szCs w:val="20"/>
              </w:rPr>
              <w:t>DASB/ICC</w:t>
            </w:r>
            <w:r w:rsidR="00B34F06" w:rsidRPr="00CA6A42">
              <w:rPr>
                <w:rFonts w:ascii="Century Gothic" w:hAnsi="Century Gothic"/>
                <w:sz w:val="20"/>
                <w:szCs w:val="20"/>
              </w:rPr>
              <w:t xml:space="preserve"> (</w:t>
            </w:r>
            <w:proofErr w:type="spellStart"/>
            <w:r w:rsidR="00C0794B" w:rsidRPr="00CA6A42">
              <w:rPr>
                <w:rFonts w:ascii="Century Gothic" w:hAnsi="Century Gothic"/>
                <w:sz w:val="20"/>
                <w:szCs w:val="20"/>
              </w:rPr>
              <w:t>Steffan</w:t>
            </w:r>
            <w:r w:rsidR="000B7D77">
              <w:rPr>
                <w:rFonts w:ascii="Century Gothic" w:hAnsi="Century Gothic"/>
                <w:sz w:val="20"/>
                <w:szCs w:val="20"/>
              </w:rPr>
              <w:t>i</w:t>
            </w:r>
            <w:proofErr w:type="spellEnd"/>
            <w:r w:rsidR="00C0794B" w:rsidRPr="00CA6A42">
              <w:rPr>
                <w:rFonts w:ascii="Century Gothic" w:hAnsi="Century Gothic"/>
                <w:sz w:val="20"/>
                <w:szCs w:val="20"/>
              </w:rPr>
              <w:t xml:space="preserve"> </w:t>
            </w:r>
            <w:proofErr w:type="spellStart"/>
            <w:r w:rsidR="00B34F06" w:rsidRPr="00CA6A42">
              <w:rPr>
                <w:rFonts w:ascii="Century Gothic" w:hAnsi="Century Gothic"/>
                <w:sz w:val="20"/>
                <w:szCs w:val="20"/>
              </w:rPr>
              <w:t>Djuarsa</w:t>
            </w:r>
            <w:proofErr w:type="spellEnd"/>
            <w:r w:rsidR="00B34F06" w:rsidRPr="00CA6A42">
              <w:rPr>
                <w:rFonts w:ascii="Century Gothic" w:hAnsi="Century Gothic"/>
                <w:sz w:val="20"/>
                <w:szCs w:val="20"/>
              </w:rPr>
              <w:t xml:space="preserve">, And Doan) </w:t>
            </w:r>
          </w:p>
          <w:p w:rsidR="004C11C1" w:rsidRPr="00CA6A42" w:rsidRDefault="004C11C1" w:rsidP="004C11C1">
            <w:pPr>
              <w:pStyle w:val="NoSpacing"/>
              <w:numPr>
                <w:ilvl w:val="0"/>
                <w:numId w:val="26"/>
              </w:numPr>
              <w:rPr>
                <w:rFonts w:ascii="Century Gothic" w:hAnsi="Century Gothic"/>
                <w:sz w:val="20"/>
                <w:szCs w:val="20"/>
              </w:rPr>
            </w:pPr>
            <w:r w:rsidRPr="00CA6A42">
              <w:rPr>
                <w:rFonts w:ascii="Century Gothic" w:hAnsi="Century Gothic"/>
                <w:sz w:val="20"/>
                <w:szCs w:val="20"/>
              </w:rPr>
              <w:t>Equity Champion Award</w:t>
            </w:r>
            <w:r w:rsidR="00B34F06" w:rsidRPr="00CA6A42">
              <w:rPr>
                <w:rFonts w:ascii="Century Gothic" w:hAnsi="Century Gothic"/>
                <w:sz w:val="20"/>
                <w:szCs w:val="20"/>
              </w:rPr>
              <w:t xml:space="preserve"> ( Erick Aragon, Hyon Chu Yi-Baker &amp; Adriana Garcia)</w:t>
            </w:r>
          </w:p>
          <w:p w:rsidR="004C11C1" w:rsidRDefault="00B34F06" w:rsidP="002003B9">
            <w:pPr>
              <w:pStyle w:val="NoSpacing"/>
              <w:numPr>
                <w:ilvl w:val="0"/>
                <w:numId w:val="26"/>
              </w:numPr>
              <w:rPr>
                <w:rFonts w:ascii="Century Gothic" w:hAnsi="Century Gothic"/>
                <w:sz w:val="20"/>
                <w:szCs w:val="20"/>
              </w:rPr>
            </w:pPr>
            <w:r w:rsidRPr="00CA6A42">
              <w:rPr>
                <w:rFonts w:ascii="Century Gothic" w:hAnsi="Century Gothic"/>
                <w:sz w:val="20"/>
                <w:szCs w:val="20"/>
              </w:rPr>
              <w:t xml:space="preserve">Technology Advisory (Sandy </w:t>
            </w:r>
            <w:proofErr w:type="spellStart"/>
            <w:r w:rsidRPr="00CA6A42">
              <w:rPr>
                <w:rFonts w:ascii="Century Gothic" w:hAnsi="Century Gothic"/>
                <w:sz w:val="20"/>
                <w:szCs w:val="20"/>
              </w:rPr>
              <w:t>Cordoza</w:t>
            </w:r>
            <w:proofErr w:type="spellEnd"/>
            <w:r w:rsidRPr="00CA6A42">
              <w:rPr>
                <w:rFonts w:ascii="Century Gothic" w:hAnsi="Century Gothic"/>
                <w:sz w:val="20"/>
                <w:szCs w:val="20"/>
              </w:rPr>
              <w:t>)</w:t>
            </w:r>
          </w:p>
          <w:p w:rsidR="00B51ACF" w:rsidRDefault="00B51ACF" w:rsidP="002003B9">
            <w:pPr>
              <w:pStyle w:val="NoSpacing"/>
              <w:numPr>
                <w:ilvl w:val="0"/>
                <w:numId w:val="26"/>
              </w:numPr>
              <w:rPr>
                <w:rFonts w:ascii="Century Gothic" w:hAnsi="Century Gothic"/>
                <w:sz w:val="20"/>
                <w:szCs w:val="20"/>
              </w:rPr>
            </w:pPr>
            <w:r w:rsidRPr="00B51ACF">
              <w:rPr>
                <w:rFonts w:ascii="Century Gothic" w:hAnsi="Century Gothic"/>
                <w:sz w:val="20"/>
                <w:szCs w:val="20"/>
              </w:rPr>
              <w:t>District Book Club</w:t>
            </w:r>
          </w:p>
          <w:p w:rsidR="00B51ACF" w:rsidRDefault="00B51ACF" w:rsidP="002003B9">
            <w:pPr>
              <w:pStyle w:val="NoSpacing"/>
              <w:numPr>
                <w:ilvl w:val="0"/>
                <w:numId w:val="26"/>
              </w:numPr>
              <w:rPr>
                <w:rFonts w:ascii="Century Gothic" w:hAnsi="Century Gothic"/>
                <w:sz w:val="20"/>
                <w:szCs w:val="20"/>
              </w:rPr>
            </w:pPr>
            <w:r w:rsidRPr="00B51ACF">
              <w:rPr>
                <w:rFonts w:ascii="Century Gothic" w:hAnsi="Century Gothic"/>
                <w:sz w:val="20"/>
                <w:szCs w:val="20"/>
              </w:rPr>
              <w:t>NCORE Conference</w:t>
            </w:r>
          </w:p>
          <w:p w:rsidR="00B51ACF" w:rsidRPr="002003B9" w:rsidRDefault="00B51ACF" w:rsidP="00B51ACF">
            <w:pPr>
              <w:pStyle w:val="NoSpacing"/>
              <w:rPr>
                <w:rFonts w:ascii="Century Gothic" w:hAnsi="Century Gothic"/>
                <w:sz w:val="20"/>
                <w:szCs w:val="20"/>
              </w:rPr>
            </w:pPr>
            <w:r>
              <w:rPr>
                <w:rFonts w:ascii="Century Gothic" w:hAnsi="Century Gothic"/>
                <w:sz w:val="20"/>
                <w:szCs w:val="20"/>
              </w:rPr>
              <w:t xml:space="preserve"> </w:t>
            </w:r>
            <w:r w:rsidRPr="00B51ACF">
              <w:rPr>
                <w:rFonts w:ascii="Century Gothic" w:hAnsi="Century Gothic"/>
                <w:sz w:val="20"/>
                <w:szCs w:val="20"/>
              </w:rPr>
              <w:t xml:space="preserve"> </w:t>
            </w:r>
          </w:p>
        </w:tc>
        <w:tc>
          <w:tcPr>
            <w:tcW w:w="2337" w:type="dxa"/>
            <w:shd w:val="clear" w:color="auto" w:fill="auto"/>
          </w:tcPr>
          <w:p w:rsidR="00B51ACF" w:rsidRDefault="00B51ACF" w:rsidP="004C11C1">
            <w:pPr>
              <w:pStyle w:val="NoSpacing"/>
              <w:rPr>
                <w:rFonts w:ascii="Century Gothic" w:hAnsi="Century Gothic"/>
              </w:rPr>
            </w:pPr>
            <w:r>
              <w:rPr>
                <w:rFonts w:ascii="Century Gothic" w:hAnsi="Century Gothic"/>
              </w:rPr>
              <w:t xml:space="preserve">Representatives </w:t>
            </w:r>
          </w:p>
          <w:p w:rsidR="004C11C1" w:rsidRDefault="002003B9" w:rsidP="004C11C1">
            <w:pPr>
              <w:pStyle w:val="NoSpacing"/>
              <w:rPr>
                <w:rFonts w:ascii="Century Gothic" w:hAnsi="Century Gothic"/>
              </w:rPr>
            </w:pPr>
            <w:r>
              <w:rPr>
                <w:rFonts w:ascii="Century Gothic" w:hAnsi="Century Gothic"/>
              </w:rPr>
              <w:t xml:space="preserve"> </w:t>
            </w:r>
            <w:r w:rsidR="004C11C1">
              <w:rPr>
                <w:rFonts w:ascii="Century Gothic" w:hAnsi="Century Gothic"/>
              </w:rPr>
              <w:br/>
            </w:r>
          </w:p>
          <w:p w:rsidR="004C11C1" w:rsidRDefault="004C11C1" w:rsidP="004C11C1">
            <w:pPr>
              <w:pStyle w:val="NoSpacing"/>
              <w:rPr>
                <w:rFonts w:ascii="Century Gothic" w:hAnsi="Century Gothic"/>
              </w:rPr>
            </w:pPr>
          </w:p>
          <w:p w:rsidR="004C11C1" w:rsidRPr="004C11C1" w:rsidRDefault="004C11C1" w:rsidP="004C11C1">
            <w:pPr>
              <w:pStyle w:val="NoSpacing"/>
              <w:rPr>
                <w:rFonts w:ascii="Century Gothic" w:hAnsi="Century Gothic"/>
              </w:rPr>
            </w:pPr>
          </w:p>
        </w:tc>
      </w:tr>
      <w:tr w:rsidR="005220C7" w:rsidRPr="00E343F9" w:rsidTr="005220C7">
        <w:trPr>
          <w:trHeight w:val="620"/>
        </w:trPr>
        <w:tc>
          <w:tcPr>
            <w:tcW w:w="1164" w:type="dxa"/>
            <w:shd w:val="clear" w:color="auto" w:fill="auto"/>
          </w:tcPr>
          <w:p w:rsidR="005220C7" w:rsidRDefault="005220C7" w:rsidP="005220C7">
            <w:pPr>
              <w:pStyle w:val="NoSpacing"/>
              <w:rPr>
                <w:rFonts w:ascii="Century Gothic" w:hAnsi="Century Gothic"/>
              </w:rPr>
            </w:pPr>
            <w:r>
              <w:rPr>
                <w:rFonts w:ascii="Century Gothic" w:hAnsi="Century Gothic"/>
              </w:rPr>
              <w:t>1:50 to 2:00pm</w:t>
            </w:r>
            <w:r w:rsidRPr="00B51ACF">
              <w:rPr>
                <w:rFonts w:ascii="Century Gothic" w:hAnsi="Century Gothic"/>
              </w:rPr>
              <w:t xml:space="preserve">     </w:t>
            </w:r>
          </w:p>
        </w:tc>
        <w:tc>
          <w:tcPr>
            <w:tcW w:w="1026" w:type="dxa"/>
            <w:shd w:val="clear" w:color="auto" w:fill="auto"/>
          </w:tcPr>
          <w:p w:rsidR="005220C7" w:rsidRPr="0059743B" w:rsidRDefault="005220C7" w:rsidP="005220C7">
            <w:pPr>
              <w:pStyle w:val="NoSpacing"/>
              <w:rPr>
                <w:rFonts w:ascii="Century Gothic" w:hAnsi="Century Gothic"/>
              </w:rPr>
            </w:pPr>
            <w:r>
              <w:rPr>
                <w:rFonts w:ascii="Century Gothic" w:hAnsi="Century Gothic"/>
              </w:rPr>
              <w:t>I</w:t>
            </w:r>
          </w:p>
        </w:tc>
        <w:tc>
          <w:tcPr>
            <w:tcW w:w="7619" w:type="dxa"/>
          </w:tcPr>
          <w:p w:rsidR="005220C7" w:rsidRPr="00B51ACF" w:rsidRDefault="00032EDC" w:rsidP="00032EDC">
            <w:pPr>
              <w:pStyle w:val="NoSpacing"/>
              <w:rPr>
                <w:rFonts w:ascii="Century Gothic" w:hAnsi="Century Gothic"/>
              </w:rPr>
            </w:pPr>
            <w:r>
              <w:rPr>
                <w:rFonts w:ascii="Century Gothic" w:hAnsi="Century Gothic"/>
              </w:rPr>
              <w:t>II</w:t>
            </w:r>
            <w:r>
              <w:rPr>
                <w:rFonts w:ascii="Century Gothic" w:hAnsi="Century Gothic"/>
              </w:rPr>
              <w:t>I</w:t>
            </w:r>
            <w:r w:rsidRPr="0059743B">
              <w:rPr>
                <w:rFonts w:ascii="Century Gothic" w:hAnsi="Century Gothic"/>
              </w:rPr>
              <w:t xml:space="preserve">.   </w:t>
            </w:r>
            <w:r w:rsidRPr="0059743B">
              <w:t xml:space="preserve">  </w:t>
            </w:r>
            <w:bookmarkStart w:id="0" w:name="_GoBack"/>
            <w:r w:rsidR="005220C7">
              <w:rPr>
                <w:rFonts w:ascii="Century Gothic" w:hAnsi="Century Gothic"/>
              </w:rPr>
              <w:t>District Diversity and Equity Advisory Committee</w:t>
            </w:r>
            <w:bookmarkEnd w:id="0"/>
          </w:p>
        </w:tc>
        <w:tc>
          <w:tcPr>
            <w:tcW w:w="2337" w:type="dxa"/>
            <w:shd w:val="clear" w:color="auto" w:fill="auto"/>
          </w:tcPr>
          <w:p w:rsidR="005220C7" w:rsidRDefault="005220C7" w:rsidP="005220C7">
            <w:pPr>
              <w:pStyle w:val="NoSpacing"/>
              <w:rPr>
                <w:rFonts w:ascii="Century Gothic" w:hAnsi="Century Gothic"/>
                <w:i/>
              </w:rPr>
            </w:pPr>
            <w:r>
              <w:rPr>
                <w:rFonts w:ascii="Century Gothic" w:hAnsi="Century Gothic"/>
                <w:i/>
              </w:rPr>
              <w:t>Alicia Cortez</w:t>
            </w:r>
          </w:p>
          <w:p w:rsidR="005220C7" w:rsidRPr="005220C7" w:rsidRDefault="005220C7" w:rsidP="005220C7">
            <w:pPr>
              <w:pStyle w:val="NoSpacing"/>
              <w:rPr>
                <w:rFonts w:ascii="Century Gothic" w:hAnsi="Century Gothic"/>
              </w:rPr>
            </w:pPr>
            <w:r w:rsidRPr="005220C7">
              <w:rPr>
                <w:rFonts w:ascii="Century Gothic" w:hAnsi="Century Gothic"/>
              </w:rPr>
              <w:t>Karen Chow</w:t>
            </w:r>
          </w:p>
        </w:tc>
      </w:tr>
      <w:tr w:rsidR="005220C7" w:rsidRPr="00E343F9" w:rsidTr="005220C7">
        <w:trPr>
          <w:trHeight w:val="620"/>
        </w:trPr>
        <w:tc>
          <w:tcPr>
            <w:tcW w:w="1164" w:type="dxa"/>
            <w:shd w:val="clear" w:color="auto" w:fill="auto"/>
          </w:tcPr>
          <w:p w:rsidR="005220C7" w:rsidRDefault="005220C7" w:rsidP="005220C7">
            <w:pPr>
              <w:pStyle w:val="NoSpacing"/>
              <w:rPr>
                <w:rFonts w:ascii="Century Gothic" w:hAnsi="Century Gothic"/>
              </w:rPr>
            </w:pPr>
            <w:r>
              <w:rPr>
                <w:rFonts w:ascii="Century Gothic" w:hAnsi="Century Gothic"/>
              </w:rPr>
              <w:t>2:00-2:10pm</w:t>
            </w:r>
          </w:p>
        </w:tc>
        <w:tc>
          <w:tcPr>
            <w:tcW w:w="1026" w:type="dxa"/>
            <w:shd w:val="clear" w:color="auto" w:fill="auto"/>
          </w:tcPr>
          <w:p w:rsidR="005220C7" w:rsidRDefault="005220C7" w:rsidP="005220C7">
            <w:pPr>
              <w:pStyle w:val="NoSpacing"/>
              <w:rPr>
                <w:rFonts w:ascii="Century Gothic" w:hAnsi="Century Gothic"/>
              </w:rPr>
            </w:pPr>
            <w:r>
              <w:rPr>
                <w:rFonts w:ascii="Century Gothic" w:hAnsi="Century Gothic"/>
              </w:rPr>
              <w:t>D/A</w:t>
            </w:r>
          </w:p>
        </w:tc>
        <w:tc>
          <w:tcPr>
            <w:tcW w:w="7619" w:type="dxa"/>
          </w:tcPr>
          <w:p w:rsidR="005220C7" w:rsidRDefault="00032EDC" w:rsidP="00032EDC">
            <w:pPr>
              <w:pStyle w:val="NoSpacing"/>
              <w:rPr>
                <w:rFonts w:ascii="Century Gothic" w:hAnsi="Century Gothic"/>
              </w:rPr>
            </w:pPr>
            <w:r>
              <w:rPr>
                <w:rFonts w:ascii="Century Gothic" w:hAnsi="Century Gothic"/>
              </w:rPr>
              <w:t>I</w:t>
            </w:r>
            <w:r>
              <w:rPr>
                <w:rFonts w:ascii="Century Gothic" w:hAnsi="Century Gothic"/>
              </w:rPr>
              <w:t xml:space="preserve">V.    </w:t>
            </w:r>
            <w:r w:rsidR="005220C7" w:rsidRPr="00B51ACF">
              <w:rPr>
                <w:rFonts w:ascii="Century Gothic" w:hAnsi="Century Gothic"/>
              </w:rPr>
              <w:t xml:space="preserve">Student Voice in Governance       </w:t>
            </w:r>
          </w:p>
          <w:p w:rsidR="005220C7" w:rsidRPr="00B51ACF" w:rsidRDefault="005220C7" w:rsidP="005220C7">
            <w:pPr>
              <w:pStyle w:val="NoSpacing"/>
              <w:ind w:left="720"/>
              <w:rPr>
                <w:rFonts w:ascii="Century Gothic" w:hAnsi="Century Gothic"/>
              </w:rPr>
            </w:pPr>
          </w:p>
        </w:tc>
        <w:tc>
          <w:tcPr>
            <w:tcW w:w="2337" w:type="dxa"/>
            <w:shd w:val="clear" w:color="auto" w:fill="auto"/>
          </w:tcPr>
          <w:p w:rsidR="005220C7" w:rsidRPr="00B51ACF" w:rsidRDefault="005220C7" w:rsidP="005220C7">
            <w:pPr>
              <w:pStyle w:val="NoSpacing"/>
              <w:rPr>
                <w:rFonts w:ascii="Century Gothic" w:hAnsi="Century Gothic"/>
                <w:i/>
              </w:rPr>
            </w:pPr>
            <w:r w:rsidRPr="00B51ACF">
              <w:rPr>
                <w:rFonts w:ascii="Century Gothic" w:hAnsi="Century Gothic"/>
                <w:i/>
              </w:rPr>
              <w:t xml:space="preserve">Melissa Aguilar </w:t>
            </w:r>
          </w:p>
          <w:p w:rsidR="005220C7" w:rsidRPr="00B34F06" w:rsidRDefault="005220C7" w:rsidP="005220C7">
            <w:pPr>
              <w:pStyle w:val="NoSpacing"/>
              <w:rPr>
                <w:rFonts w:ascii="Century Gothic" w:hAnsi="Century Gothic"/>
              </w:rPr>
            </w:pPr>
            <w:r w:rsidRPr="00B51ACF">
              <w:rPr>
                <w:rFonts w:ascii="Century Gothic" w:hAnsi="Century Gothic"/>
              </w:rPr>
              <w:t>Rex Zhang</w:t>
            </w:r>
          </w:p>
        </w:tc>
      </w:tr>
      <w:tr w:rsidR="005220C7" w:rsidRPr="00E343F9" w:rsidTr="005220C7">
        <w:trPr>
          <w:trHeight w:val="620"/>
        </w:trPr>
        <w:tc>
          <w:tcPr>
            <w:tcW w:w="1164" w:type="dxa"/>
            <w:shd w:val="clear" w:color="auto" w:fill="auto"/>
          </w:tcPr>
          <w:p w:rsidR="005220C7" w:rsidRPr="00B51ACF" w:rsidRDefault="005220C7" w:rsidP="005220C7">
            <w:pPr>
              <w:pStyle w:val="NoSpacing"/>
              <w:rPr>
                <w:rFonts w:ascii="Century Gothic" w:hAnsi="Century Gothic"/>
              </w:rPr>
            </w:pPr>
            <w:r>
              <w:rPr>
                <w:rFonts w:ascii="Century Gothic" w:hAnsi="Century Gothic"/>
              </w:rPr>
              <w:t>2:10-2:35pm</w:t>
            </w:r>
          </w:p>
        </w:tc>
        <w:tc>
          <w:tcPr>
            <w:tcW w:w="1026" w:type="dxa"/>
            <w:shd w:val="clear" w:color="auto" w:fill="auto"/>
          </w:tcPr>
          <w:p w:rsidR="005220C7" w:rsidRDefault="005220C7" w:rsidP="005220C7">
            <w:pPr>
              <w:pStyle w:val="NoSpacing"/>
              <w:rPr>
                <w:rFonts w:ascii="Century Gothic" w:hAnsi="Century Gothic"/>
              </w:rPr>
            </w:pPr>
            <w:r>
              <w:rPr>
                <w:rFonts w:ascii="Century Gothic" w:hAnsi="Century Gothic"/>
              </w:rPr>
              <w:t>I</w:t>
            </w:r>
          </w:p>
        </w:tc>
        <w:tc>
          <w:tcPr>
            <w:tcW w:w="7619" w:type="dxa"/>
          </w:tcPr>
          <w:p w:rsidR="005220C7" w:rsidRPr="00B51ACF" w:rsidRDefault="00032EDC" w:rsidP="00032EDC">
            <w:pPr>
              <w:pStyle w:val="NoSpacing"/>
              <w:rPr>
                <w:rFonts w:ascii="Century Gothic" w:hAnsi="Century Gothic"/>
              </w:rPr>
            </w:pPr>
            <w:r>
              <w:rPr>
                <w:rFonts w:ascii="Century Gothic" w:hAnsi="Century Gothic"/>
              </w:rPr>
              <w:t xml:space="preserve">V.    </w:t>
            </w:r>
            <w:r w:rsidR="005220C7" w:rsidRPr="00B51ACF">
              <w:rPr>
                <w:rFonts w:ascii="Century Gothic" w:hAnsi="Century Gothic"/>
              </w:rPr>
              <w:t>Appreciative Inquiry</w:t>
            </w:r>
            <w:r w:rsidR="005220C7">
              <w:rPr>
                <w:rFonts w:ascii="Century Gothic" w:hAnsi="Century Gothic"/>
              </w:rPr>
              <w:t xml:space="preserve"> by </w:t>
            </w:r>
            <w:r w:rsidR="005220C7" w:rsidRPr="00B51ACF">
              <w:rPr>
                <w:rFonts w:ascii="Century Gothic" w:hAnsi="Century Gothic"/>
              </w:rPr>
              <w:t xml:space="preserve">University of Utah Doctoral Student (Guest)                      </w:t>
            </w:r>
          </w:p>
        </w:tc>
        <w:tc>
          <w:tcPr>
            <w:tcW w:w="2337" w:type="dxa"/>
            <w:shd w:val="clear" w:color="auto" w:fill="auto"/>
          </w:tcPr>
          <w:p w:rsidR="005220C7" w:rsidRPr="00B51ACF" w:rsidRDefault="005220C7" w:rsidP="005220C7">
            <w:pPr>
              <w:pStyle w:val="NoSpacing"/>
              <w:rPr>
                <w:rFonts w:ascii="Century Gothic" w:hAnsi="Century Gothic"/>
                <w:i/>
              </w:rPr>
            </w:pPr>
            <w:r w:rsidRPr="00B51ACF">
              <w:rPr>
                <w:rFonts w:ascii="Century Gothic" w:hAnsi="Century Gothic"/>
                <w:i/>
              </w:rPr>
              <w:t>Edmundo Norte</w:t>
            </w:r>
          </w:p>
          <w:p w:rsidR="005220C7" w:rsidRPr="00B51ACF" w:rsidRDefault="005220C7" w:rsidP="005220C7">
            <w:pPr>
              <w:pStyle w:val="NoSpacing"/>
              <w:rPr>
                <w:rFonts w:ascii="Century Gothic" w:hAnsi="Century Gothic"/>
              </w:rPr>
            </w:pPr>
            <w:r>
              <w:rPr>
                <w:rFonts w:ascii="Century Gothic" w:hAnsi="Century Gothic"/>
              </w:rPr>
              <w:t xml:space="preserve">Sean </w:t>
            </w:r>
            <w:proofErr w:type="spellStart"/>
            <w:r>
              <w:rPr>
                <w:rFonts w:ascii="Century Gothic" w:hAnsi="Century Gothic"/>
              </w:rPr>
              <w:t>Crossland</w:t>
            </w:r>
            <w:proofErr w:type="spellEnd"/>
          </w:p>
        </w:tc>
      </w:tr>
      <w:tr w:rsidR="005220C7" w:rsidRPr="00E343F9" w:rsidTr="005220C7">
        <w:trPr>
          <w:trHeight w:val="620"/>
        </w:trPr>
        <w:tc>
          <w:tcPr>
            <w:tcW w:w="1164" w:type="dxa"/>
            <w:shd w:val="clear" w:color="auto" w:fill="auto"/>
          </w:tcPr>
          <w:p w:rsidR="005220C7" w:rsidRDefault="005220C7" w:rsidP="005220C7">
            <w:pPr>
              <w:pStyle w:val="NoSpacing"/>
              <w:rPr>
                <w:rFonts w:ascii="Century Gothic" w:hAnsi="Century Gothic"/>
              </w:rPr>
            </w:pPr>
            <w:r>
              <w:rPr>
                <w:rFonts w:ascii="Century Gothic" w:hAnsi="Century Gothic"/>
              </w:rPr>
              <w:t>2:35-2:50pm</w:t>
            </w:r>
          </w:p>
        </w:tc>
        <w:tc>
          <w:tcPr>
            <w:tcW w:w="1026" w:type="dxa"/>
            <w:shd w:val="clear" w:color="auto" w:fill="auto"/>
          </w:tcPr>
          <w:p w:rsidR="005220C7" w:rsidRDefault="005220C7" w:rsidP="005220C7">
            <w:pPr>
              <w:pStyle w:val="NoSpacing"/>
              <w:rPr>
                <w:rFonts w:ascii="Century Gothic" w:hAnsi="Century Gothic"/>
              </w:rPr>
            </w:pPr>
            <w:r w:rsidRPr="0059743B">
              <w:rPr>
                <w:rFonts w:ascii="Century Gothic" w:hAnsi="Century Gothic"/>
              </w:rPr>
              <w:t>I/D</w:t>
            </w:r>
            <w:r>
              <w:rPr>
                <w:rFonts w:ascii="Century Gothic" w:hAnsi="Century Gothic"/>
              </w:rPr>
              <w:t>/A</w:t>
            </w:r>
          </w:p>
        </w:tc>
        <w:tc>
          <w:tcPr>
            <w:tcW w:w="7619" w:type="dxa"/>
          </w:tcPr>
          <w:p w:rsidR="005220C7" w:rsidRPr="00B51ACF" w:rsidRDefault="00032EDC" w:rsidP="00032EDC">
            <w:pPr>
              <w:pStyle w:val="NoSpacing"/>
              <w:rPr>
                <w:rFonts w:ascii="Century Gothic" w:hAnsi="Century Gothic"/>
              </w:rPr>
            </w:pPr>
            <w:r>
              <w:rPr>
                <w:rFonts w:ascii="Century Gothic" w:hAnsi="Century Gothic"/>
              </w:rPr>
              <w:t>V</w:t>
            </w:r>
            <w:r>
              <w:rPr>
                <w:rFonts w:ascii="Century Gothic" w:hAnsi="Century Gothic"/>
              </w:rPr>
              <w:t>I</w:t>
            </w:r>
            <w:r>
              <w:rPr>
                <w:rFonts w:ascii="Century Gothic" w:hAnsi="Century Gothic"/>
              </w:rPr>
              <w:t xml:space="preserve">.    </w:t>
            </w:r>
            <w:r w:rsidR="005220C7" w:rsidRPr="00B51ACF">
              <w:rPr>
                <w:rFonts w:ascii="Century Gothic" w:hAnsi="Century Gothic"/>
              </w:rPr>
              <w:t xml:space="preserve">Updated Student Equity Plan Draft -                                                          </w:t>
            </w:r>
            <w:r w:rsidR="005220C7">
              <w:rPr>
                <w:rFonts w:ascii="Century Gothic" w:hAnsi="Century Gothic"/>
              </w:rPr>
              <w:t xml:space="preserve"> </w:t>
            </w:r>
            <w:r w:rsidR="005220C7" w:rsidRPr="00B51ACF">
              <w:rPr>
                <w:rFonts w:ascii="Century Gothic" w:hAnsi="Century Gothic"/>
              </w:rPr>
              <w:t xml:space="preserve"> </w:t>
            </w:r>
            <w:r w:rsidR="005220C7">
              <w:rPr>
                <w:rFonts w:ascii="Century Gothic" w:hAnsi="Century Gothic"/>
              </w:rPr>
              <w:t xml:space="preserve"> </w:t>
            </w:r>
            <w:hyperlink r:id="rId8" w:history="1">
              <w:r w:rsidR="005220C7" w:rsidRPr="001E2903">
                <w:rPr>
                  <w:rStyle w:val="Hyperlink"/>
                  <w:rFonts w:ascii="Century Gothic" w:hAnsi="Century Gothic"/>
                </w:rPr>
                <w:t>http://deanza.edu/ir/planning/index.html</w:t>
              </w:r>
            </w:hyperlink>
            <w:r w:rsidR="005220C7">
              <w:rPr>
                <w:rFonts w:ascii="Century Gothic" w:hAnsi="Century Gothic"/>
              </w:rPr>
              <w:t xml:space="preserve"> </w:t>
            </w:r>
          </w:p>
        </w:tc>
        <w:tc>
          <w:tcPr>
            <w:tcW w:w="2337" w:type="dxa"/>
            <w:shd w:val="clear" w:color="auto" w:fill="auto"/>
          </w:tcPr>
          <w:p w:rsidR="005220C7" w:rsidRPr="00C0794B" w:rsidRDefault="005220C7" w:rsidP="005220C7">
            <w:pPr>
              <w:pStyle w:val="NoSpacing"/>
              <w:rPr>
                <w:rFonts w:ascii="Century Gothic" w:hAnsi="Century Gothic"/>
              </w:rPr>
            </w:pPr>
            <w:r w:rsidRPr="00B34F06">
              <w:rPr>
                <w:rFonts w:ascii="Century Gothic" w:hAnsi="Century Gothic"/>
              </w:rPr>
              <w:t>Alicia</w:t>
            </w:r>
            <w:r>
              <w:rPr>
                <w:rFonts w:ascii="Century Gothic" w:hAnsi="Century Gothic"/>
              </w:rPr>
              <w:t xml:space="preserve"> Cortez</w:t>
            </w:r>
          </w:p>
        </w:tc>
      </w:tr>
      <w:tr w:rsidR="005220C7" w:rsidRPr="008D1F9E" w:rsidTr="005220C7">
        <w:trPr>
          <w:trHeight w:val="647"/>
        </w:trPr>
        <w:tc>
          <w:tcPr>
            <w:tcW w:w="1164" w:type="dxa"/>
            <w:shd w:val="clear" w:color="auto" w:fill="auto"/>
          </w:tcPr>
          <w:p w:rsidR="005220C7" w:rsidRPr="0059743B" w:rsidRDefault="005220C7" w:rsidP="005220C7">
            <w:pPr>
              <w:pStyle w:val="NoSpacing"/>
              <w:rPr>
                <w:rFonts w:ascii="Century Gothic" w:hAnsi="Century Gothic"/>
              </w:rPr>
            </w:pPr>
            <w:r>
              <w:rPr>
                <w:rFonts w:ascii="Century Gothic" w:hAnsi="Century Gothic"/>
              </w:rPr>
              <w:t>2:50</w:t>
            </w:r>
            <w:r w:rsidRPr="0059743B">
              <w:rPr>
                <w:rFonts w:ascii="Century Gothic" w:hAnsi="Century Gothic"/>
              </w:rPr>
              <w:t>pm</w:t>
            </w:r>
          </w:p>
        </w:tc>
        <w:tc>
          <w:tcPr>
            <w:tcW w:w="1026" w:type="dxa"/>
            <w:shd w:val="clear" w:color="auto" w:fill="auto"/>
          </w:tcPr>
          <w:p w:rsidR="005220C7" w:rsidRPr="0059743B" w:rsidRDefault="005220C7" w:rsidP="005220C7">
            <w:pPr>
              <w:pStyle w:val="NoSpacing"/>
              <w:rPr>
                <w:rFonts w:ascii="Century Gothic" w:eastAsia="Times New Roman" w:hAnsi="Century Gothic"/>
                <w:color w:val="000000"/>
              </w:rPr>
            </w:pPr>
            <w:r>
              <w:rPr>
                <w:rFonts w:ascii="Century Gothic" w:hAnsi="Century Gothic"/>
              </w:rPr>
              <w:t>I</w:t>
            </w:r>
          </w:p>
        </w:tc>
        <w:tc>
          <w:tcPr>
            <w:tcW w:w="7619" w:type="dxa"/>
          </w:tcPr>
          <w:p w:rsidR="005220C7" w:rsidRPr="00B51ACF" w:rsidRDefault="00032EDC" w:rsidP="00032EDC">
            <w:pPr>
              <w:pStyle w:val="NoSpacing"/>
              <w:rPr>
                <w:rFonts w:ascii="Century Gothic" w:hAnsi="Century Gothic"/>
              </w:rPr>
            </w:pPr>
            <w:r>
              <w:rPr>
                <w:rFonts w:ascii="Century Gothic" w:hAnsi="Century Gothic"/>
              </w:rPr>
              <w:t>V</w:t>
            </w:r>
            <w:r>
              <w:rPr>
                <w:rFonts w:ascii="Century Gothic" w:hAnsi="Century Gothic"/>
              </w:rPr>
              <w:t>II</w:t>
            </w:r>
            <w:r>
              <w:rPr>
                <w:rFonts w:ascii="Century Gothic" w:hAnsi="Century Gothic"/>
              </w:rPr>
              <w:t xml:space="preserve">.    </w:t>
            </w:r>
            <w:r w:rsidR="005220C7">
              <w:rPr>
                <w:rFonts w:ascii="Century Gothic" w:hAnsi="Century Gothic"/>
              </w:rPr>
              <w:t>Announcements</w:t>
            </w:r>
            <w:r w:rsidR="005220C7">
              <w:t xml:space="preserve"> </w:t>
            </w:r>
            <w:r w:rsidR="005220C7">
              <w:rPr>
                <w:rFonts w:ascii="Century Gothic" w:hAnsi="Century Gothic"/>
              </w:rPr>
              <w:t xml:space="preserve">&amp; Appreciations </w:t>
            </w:r>
          </w:p>
          <w:p w:rsidR="005220C7" w:rsidRPr="0059743B" w:rsidRDefault="005220C7" w:rsidP="005220C7">
            <w:pPr>
              <w:pStyle w:val="NoSpacing"/>
              <w:ind w:left="720"/>
              <w:rPr>
                <w:rFonts w:ascii="Century Gothic" w:hAnsi="Century Gothic"/>
              </w:rPr>
            </w:pPr>
          </w:p>
        </w:tc>
        <w:tc>
          <w:tcPr>
            <w:tcW w:w="2337" w:type="dxa"/>
            <w:shd w:val="clear" w:color="auto" w:fill="auto"/>
          </w:tcPr>
          <w:p w:rsidR="005220C7" w:rsidRPr="0059743B" w:rsidRDefault="005220C7" w:rsidP="005220C7">
            <w:pPr>
              <w:pStyle w:val="NoSpacing"/>
              <w:rPr>
                <w:rFonts w:ascii="Century Gothic" w:hAnsi="Century Gothic"/>
              </w:rPr>
            </w:pPr>
            <w:r>
              <w:rPr>
                <w:rFonts w:ascii="Century Gothic" w:hAnsi="Century Gothic"/>
              </w:rPr>
              <w:t>Erick Aragon</w:t>
            </w:r>
          </w:p>
        </w:tc>
      </w:tr>
    </w:tbl>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Pr="005220C7" w:rsidRDefault="007A5EEE" w:rsidP="007A5EEE">
      <w:pPr>
        <w:pStyle w:val="NormalWeb"/>
        <w:spacing w:after="0"/>
        <w:jc w:val="center"/>
        <w:rPr>
          <w:rFonts w:ascii="Calibri" w:hAnsi="Calibri"/>
          <w:b/>
          <w:sz w:val="16"/>
          <w:szCs w:val="16"/>
          <w:u w:val="double"/>
        </w:rPr>
      </w:pPr>
    </w:p>
    <w:p w:rsidR="007A5EEE" w:rsidRPr="005220C7" w:rsidRDefault="007A5EEE" w:rsidP="007A5EEE">
      <w:pPr>
        <w:pStyle w:val="NormalWeb"/>
        <w:spacing w:after="0"/>
        <w:jc w:val="center"/>
        <w:rPr>
          <w:rFonts w:ascii="Calibri" w:hAnsi="Calibri"/>
          <w:b/>
          <w:sz w:val="16"/>
          <w:szCs w:val="16"/>
          <w:u w:val="double"/>
        </w:rPr>
      </w:pPr>
    </w:p>
    <w:p w:rsidR="004268B2" w:rsidRPr="005220C7" w:rsidRDefault="004268B2" w:rsidP="007A5EEE">
      <w:pPr>
        <w:pStyle w:val="NormalWeb"/>
        <w:spacing w:after="0"/>
        <w:jc w:val="center"/>
        <w:rPr>
          <w:rFonts w:ascii="Calibri" w:hAnsi="Calibri"/>
          <w:b/>
          <w:sz w:val="16"/>
          <w:szCs w:val="16"/>
          <w:u w:val="double"/>
        </w:rPr>
      </w:pPr>
    </w:p>
    <w:p w:rsidR="004268B2" w:rsidRPr="005220C7" w:rsidRDefault="004268B2" w:rsidP="007A5EEE">
      <w:pPr>
        <w:pStyle w:val="NormalWeb"/>
        <w:spacing w:after="0"/>
        <w:jc w:val="center"/>
        <w:rPr>
          <w:rFonts w:ascii="Calibri" w:hAnsi="Calibri"/>
          <w:b/>
          <w:sz w:val="16"/>
          <w:szCs w:val="16"/>
          <w:u w:val="double"/>
        </w:rPr>
      </w:pPr>
    </w:p>
    <w:p w:rsidR="004268B2" w:rsidRPr="005220C7" w:rsidRDefault="004268B2" w:rsidP="007A5EEE">
      <w:pPr>
        <w:pStyle w:val="NormalWeb"/>
        <w:spacing w:after="0"/>
        <w:jc w:val="center"/>
        <w:rPr>
          <w:rFonts w:ascii="Calibri" w:hAnsi="Calibri"/>
          <w:b/>
          <w:sz w:val="16"/>
          <w:szCs w:val="16"/>
          <w:u w:val="double"/>
        </w:rPr>
      </w:pPr>
    </w:p>
    <w:p w:rsidR="0059743B" w:rsidRPr="005220C7" w:rsidRDefault="0059743B" w:rsidP="007A5EEE">
      <w:pPr>
        <w:pStyle w:val="NormalWeb"/>
        <w:spacing w:after="0"/>
        <w:jc w:val="center"/>
        <w:rPr>
          <w:rFonts w:ascii="Calibri" w:hAnsi="Calibri"/>
          <w:b/>
          <w:sz w:val="16"/>
          <w:szCs w:val="16"/>
          <w:u w:val="double"/>
        </w:rPr>
      </w:pPr>
    </w:p>
    <w:p w:rsidR="005220C7" w:rsidRPr="005220C7" w:rsidRDefault="005220C7" w:rsidP="007A5EEE">
      <w:pPr>
        <w:pStyle w:val="NormalWeb"/>
        <w:spacing w:after="0"/>
        <w:jc w:val="center"/>
        <w:rPr>
          <w:rFonts w:ascii="Calibri" w:hAnsi="Calibri"/>
          <w:b/>
          <w:sz w:val="16"/>
          <w:szCs w:val="16"/>
          <w:u w:val="double"/>
        </w:rPr>
      </w:pPr>
    </w:p>
    <w:p w:rsidR="007A5EEE" w:rsidRPr="00E20CD8" w:rsidRDefault="007A5EEE" w:rsidP="007A5EEE">
      <w:pPr>
        <w:pStyle w:val="NormalWeb"/>
        <w:spacing w:after="0"/>
        <w:jc w:val="center"/>
        <w:rPr>
          <w:rFonts w:ascii="Calibri" w:hAnsi="Calibri"/>
          <w:b/>
          <w:u w:val="double"/>
        </w:rPr>
      </w:pPr>
      <w:r>
        <w:rPr>
          <w:rFonts w:ascii="Calibri" w:hAnsi="Calibri"/>
          <w:b/>
          <w:u w:val="double"/>
        </w:rPr>
        <w:t>EAC C</w:t>
      </w:r>
      <w:r w:rsidRPr="00B51ACF">
        <w:rPr>
          <w:rFonts w:ascii="Calibri" w:hAnsi="Calibri"/>
          <w:u w:val="double"/>
        </w:rPr>
        <w:t>o</w:t>
      </w:r>
      <w:r w:rsidRPr="00E20CD8">
        <w:rPr>
          <w:rFonts w:ascii="Calibri" w:hAnsi="Calibri"/>
          <w:b/>
          <w:u w:val="double"/>
        </w:rPr>
        <w:t>mmunity Agreements</w:t>
      </w:r>
    </w:p>
    <w:p w:rsidR="007A5EEE" w:rsidRPr="008D1F9E" w:rsidRDefault="007A5EEE" w:rsidP="007A5EEE">
      <w:pPr>
        <w:spacing w:after="0" w:line="240" w:lineRule="auto"/>
        <w:jc w:val="center"/>
        <w:rPr>
          <w:rFonts w:ascii="Tahoma" w:eastAsia="Times New Roman" w:hAnsi="Tahoma" w:cs="Tahoma"/>
          <w:bCs/>
          <w:color w:val="000000"/>
          <w:sz w:val="18"/>
          <w:szCs w:val="18"/>
        </w:rPr>
      </w:pPr>
      <w:r w:rsidRPr="008D1F9E">
        <w:rPr>
          <w:rFonts w:ascii="Tahoma" w:eastAsia="Times New Roman" w:hAnsi="Tahoma" w:cs="Tahoma"/>
          <w:color w:val="000000"/>
          <w:sz w:val="18"/>
          <w:szCs w:val="18"/>
        </w:rPr>
        <w:t>Show up, and choose to be present</w:t>
      </w:r>
      <w:r w:rsidRPr="008D1F9E">
        <w:rPr>
          <w:rFonts w:ascii="Tahoma" w:eastAsia="Times New Roman" w:hAnsi="Tahoma" w:cs="Tahoma"/>
          <w:bCs/>
          <w:color w:val="000000"/>
          <w:sz w:val="18"/>
          <w:szCs w:val="18"/>
        </w:rPr>
        <w:t xml:space="preserve"> </w:t>
      </w:r>
      <w:r w:rsidRPr="008D1F9E">
        <w:rPr>
          <w:rFonts w:ascii="Tahoma" w:eastAsia="Times New Roman" w:hAnsi="Tahoma" w:cs="Tahoma"/>
          <w:color w:val="000000"/>
          <w:sz w:val="18"/>
          <w:szCs w:val="18"/>
        </w:rPr>
        <w:br/>
        <w:t>Pay attention to what has heart and meaning</w:t>
      </w:r>
      <w:r w:rsidRPr="008D1F9E">
        <w:rPr>
          <w:rFonts w:ascii="Tahoma" w:eastAsia="Times New Roman" w:hAnsi="Tahoma" w:cs="Tahoma"/>
          <w:color w:val="000000"/>
          <w:sz w:val="18"/>
          <w:szCs w:val="18"/>
        </w:rPr>
        <w:br/>
        <w:t>Tell the truth without blame or judgment</w:t>
      </w:r>
      <w:r w:rsidRPr="008D1F9E">
        <w:rPr>
          <w:rFonts w:ascii="Tahoma" w:eastAsia="Times New Roman" w:hAnsi="Tahoma" w:cs="Tahoma"/>
          <w:color w:val="000000"/>
          <w:sz w:val="18"/>
          <w:szCs w:val="18"/>
        </w:rPr>
        <w:br/>
        <w:t>Be open to outcome, not attached to outcome</w:t>
      </w:r>
      <w:r w:rsidRPr="008D1F9E">
        <w:rPr>
          <w:rFonts w:ascii="Tahoma" w:eastAsia="Times New Roman" w:hAnsi="Tahoma" w:cs="Tahoma"/>
          <w:bCs/>
          <w:color w:val="000000"/>
          <w:sz w:val="18"/>
          <w:szCs w:val="18"/>
        </w:rPr>
        <w:t xml:space="preserve"> </w:t>
      </w:r>
    </w:p>
    <w:p w:rsidR="007A5EEE" w:rsidRPr="00AA1327" w:rsidRDefault="007A5EEE" w:rsidP="007A5EEE">
      <w:pPr>
        <w:spacing w:after="0" w:line="240" w:lineRule="auto"/>
        <w:jc w:val="center"/>
        <w:rPr>
          <w:rFonts w:ascii="Tahoma" w:eastAsia="Times New Roman" w:hAnsi="Tahoma" w:cs="Tahoma"/>
          <w:i/>
          <w:color w:val="000000"/>
          <w:sz w:val="18"/>
          <w:szCs w:val="18"/>
        </w:rPr>
        <w:sectPr w:rsidR="007A5EEE" w:rsidRPr="00AA1327" w:rsidSect="007A5EEE">
          <w:headerReference w:type="default" r:id="rId9"/>
          <w:footerReference w:type="default" r:id="rId10"/>
          <w:type w:val="continuous"/>
          <w:pgSz w:w="15840" w:h="12240" w:orient="landscape"/>
          <w:pgMar w:top="720" w:right="720" w:bottom="432" w:left="720" w:header="720" w:footer="720" w:gutter="0"/>
          <w:cols w:space="720"/>
          <w:docGrid w:linePitch="360"/>
        </w:sectPr>
      </w:pPr>
      <w:r>
        <w:rPr>
          <w:rFonts w:ascii="Tahoma" w:eastAsia="Times New Roman" w:hAnsi="Tahoma" w:cs="Tahoma"/>
          <w:i/>
          <w:color w:val="000000"/>
          <w:sz w:val="18"/>
          <w:szCs w:val="18"/>
        </w:rPr>
        <w:t xml:space="preserve">From </w:t>
      </w:r>
      <w:r w:rsidRPr="00AA1327">
        <w:rPr>
          <w:rFonts w:ascii="Tahoma" w:eastAsia="Times New Roman" w:hAnsi="Tahoma" w:cs="Tahoma"/>
          <w:i/>
          <w:color w:val="000000"/>
          <w:sz w:val="18"/>
          <w:szCs w:val="18"/>
        </w:rPr>
        <w:t xml:space="preserve">The Four-Fold Way® by </w:t>
      </w:r>
      <w:r w:rsidR="005220C7">
        <w:rPr>
          <w:rFonts w:ascii="Tahoma" w:eastAsia="Times New Roman" w:hAnsi="Tahoma" w:cs="Tahoma"/>
          <w:b/>
          <w:bCs/>
          <w:i/>
          <w:color w:val="000000"/>
          <w:sz w:val="18"/>
          <w:szCs w:val="18"/>
        </w:rPr>
        <w:t xml:space="preserve">Angeles </w:t>
      </w:r>
      <w:proofErr w:type="spellStart"/>
      <w:r w:rsidR="005220C7">
        <w:rPr>
          <w:rFonts w:ascii="Tahoma" w:eastAsia="Times New Roman" w:hAnsi="Tahoma" w:cs="Tahoma"/>
          <w:b/>
          <w:bCs/>
          <w:i/>
          <w:color w:val="000000"/>
          <w:sz w:val="18"/>
          <w:szCs w:val="18"/>
        </w:rPr>
        <w:t>Arrien</w:t>
      </w:r>
      <w:proofErr w:type="spellEnd"/>
      <w:r w:rsidR="005220C7">
        <w:rPr>
          <w:rFonts w:ascii="Tahoma" w:eastAsia="Times New Roman" w:hAnsi="Tahoma" w:cs="Tahoma"/>
          <w:b/>
          <w:bCs/>
          <w:i/>
          <w:color w:val="000000"/>
          <w:sz w:val="18"/>
          <w:szCs w:val="18"/>
        </w:rPr>
        <w:t>, Ph.D.</w:t>
      </w:r>
    </w:p>
    <w:p w:rsidR="001B2F7C" w:rsidRPr="008D1F9E" w:rsidRDefault="001B2F7C" w:rsidP="00B51ACF">
      <w:pPr>
        <w:pStyle w:val="NoSpacing"/>
        <w:tabs>
          <w:tab w:val="left" w:pos="5100"/>
        </w:tabs>
        <w:spacing w:line="480" w:lineRule="auto"/>
        <w:rPr>
          <w:b/>
          <w:i/>
        </w:rPr>
      </w:pPr>
    </w:p>
    <w:sectPr w:rsidR="001B2F7C" w:rsidRPr="008D1F9E" w:rsidSect="00CD6C5B">
      <w:headerReference w:type="default" r:id="rId11"/>
      <w:footerReference w:type="default" r:id="rId1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F3" w:rsidRDefault="008559F3" w:rsidP="00E8544A">
      <w:pPr>
        <w:spacing w:after="0" w:line="240" w:lineRule="auto"/>
      </w:pPr>
      <w:r>
        <w:separator/>
      </w:r>
    </w:p>
  </w:endnote>
  <w:endnote w:type="continuationSeparator" w:id="0">
    <w:p w:rsidR="008559F3" w:rsidRDefault="008559F3" w:rsidP="00E8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AD" w:rsidRPr="00E8544A" w:rsidRDefault="00F626AD"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F626AD" w:rsidRDefault="00F62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AD" w:rsidRPr="00E8544A" w:rsidRDefault="00F626AD"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F626AD" w:rsidRDefault="00F6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F3" w:rsidRDefault="008559F3" w:rsidP="00E8544A">
      <w:pPr>
        <w:spacing w:after="0" w:line="240" w:lineRule="auto"/>
      </w:pPr>
      <w:r>
        <w:separator/>
      </w:r>
    </w:p>
  </w:footnote>
  <w:footnote w:type="continuationSeparator" w:id="0">
    <w:p w:rsidR="008559F3" w:rsidRDefault="008559F3" w:rsidP="00E85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AD" w:rsidRDefault="00F626AD" w:rsidP="006D58AE">
    <w:pPr>
      <w:pStyle w:val="Header"/>
      <w:jc w:val="center"/>
    </w:pPr>
    <w:r w:rsidRPr="006F2AAB">
      <w:rPr>
        <w:rFonts w:cs="Arial"/>
        <w:b/>
        <w:sz w:val="28"/>
        <w:szCs w:val="28"/>
        <w:u w:val="single"/>
      </w:rPr>
      <w:t xml:space="preserve">Equity Action Council Agenda: </w:t>
    </w:r>
    <w:r w:rsidR="00B51ACF">
      <w:rPr>
        <w:rFonts w:cs="Arial"/>
        <w:b/>
        <w:sz w:val="28"/>
        <w:szCs w:val="28"/>
        <w:u w:val="single"/>
      </w:rPr>
      <w:t>5/9</w:t>
    </w:r>
    <w:r w:rsidR="00947B7B">
      <w:rPr>
        <w:rFonts w:cs="Arial"/>
        <w:b/>
        <w:sz w:val="28"/>
        <w:szCs w:val="28"/>
        <w:u w:val="single"/>
      </w:rPr>
      <w:t>/19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AD" w:rsidRDefault="00F626AD" w:rsidP="006D58AE">
    <w:pPr>
      <w:pStyle w:val="Header"/>
      <w:jc w:val="center"/>
    </w:pPr>
    <w:r w:rsidRPr="006F2AAB">
      <w:rPr>
        <w:rFonts w:cs="Arial"/>
        <w:b/>
        <w:sz w:val="28"/>
        <w:szCs w:val="28"/>
        <w:u w:val="single"/>
      </w:rPr>
      <w:t xml:space="preserve">Equity Action Council Agenda: </w:t>
    </w:r>
    <w:r>
      <w:rPr>
        <w:rFonts w:cs="Arial"/>
        <w:b/>
        <w:sz w:val="28"/>
        <w:szCs w:val="28"/>
        <w:u w:val="single"/>
      </w:rPr>
      <w:t>2/8/18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5DC"/>
    <w:multiLevelType w:val="hybridMultilevel"/>
    <w:tmpl w:val="F97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6661E"/>
    <w:multiLevelType w:val="hybridMultilevel"/>
    <w:tmpl w:val="D28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301"/>
    <w:multiLevelType w:val="hybridMultilevel"/>
    <w:tmpl w:val="AB2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4118B"/>
    <w:multiLevelType w:val="hybridMultilevel"/>
    <w:tmpl w:val="802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33071"/>
    <w:multiLevelType w:val="hybridMultilevel"/>
    <w:tmpl w:val="440E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51184"/>
    <w:multiLevelType w:val="hybridMultilevel"/>
    <w:tmpl w:val="0C0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94B41"/>
    <w:multiLevelType w:val="hybridMultilevel"/>
    <w:tmpl w:val="63B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326B8"/>
    <w:multiLevelType w:val="hybridMultilevel"/>
    <w:tmpl w:val="1FD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263B2"/>
    <w:multiLevelType w:val="hybridMultilevel"/>
    <w:tmpl w:val="C864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0C13A4"/>
    <w:multiLevelType w:val="hybridMultilevel"/>
    <w:tmpl w:val="4B64B688"/>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51473C"/>
    <w:multiLevelType w:val="hybridMultilevel"/>
    <w:tmpl w:val="1C8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F4C82"/>
    <w:multiLevelType w:val="hybridMultilevel"/>
    <w:tmpl w:val="F99EA3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1714B6"/>
    <w:multiLevelType w:val="hybridMultilevel"/>
    <w:tmpl w:val="8A50B76A"/>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9D36BD"/>
    <w:multiLevelType w:val="hybridMultilevel"/>
    <w:tmpl w:val="536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8B6B3B"/>
    <w:multiLevelType w:val="hybridMultilevel"/>
    <w:tmpl w:val="5E8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4108B"/>
    <w:multiLevelType w:val="hybridMultilevel"/>
    <w:tmpl w:val="AFACE840"/>
    <w:lvl w:ilvl="0" w:tplc="474222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85F25"/>
    <w:multiLevelType w:val="hybridMultilevel"/>
    <w:tmpl w:val="C432449C"/>
    <w:lvl w:ilvl="0" w:tplc="8366837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F7CF2"/>
    <w:multiLevelType w:val="hybridMultilevel"/>
    <w:tmpl w:val="F55435EA"/>
    <w:lvl w:ilvl="0" w:tplc="A44EB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661D1"/>
    <w:multiLevelType w:val="hybridMultilevel"/>
    <w:tmpl w:val="AE1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433AC"/>
    <w:multiLevelType w:val="hybridMultilevel"/>
    <w:tmpl w:val="EE560BD0"/>
    <w:lvl w:ilvl="0" w:tplc="2C96DBD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E20C30"/>
    <w:multiLevelType w:val="hybridMultilevel"/>
    <w:tmpl w:val="6CF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968AF"/>
    <w:multiLevelType w:val="hybridMultilevel"/>
    <w:tmpl w:val="9170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2349D"/>
    <w:multiLevelType w:val="hybridMultilevel"/>
    <w:tmpl w:val="341C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D246A"/>
    <w:multiLevelType w:val="hybridMultilevel"/>
    <w:tmpl w:val="69A2CF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20465B9"/>
    <w:multiLevelType w:val="hybridMultilevel"/>
    <w:tmpl w:val="1DE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A22EE"/>
    <w:multiLevelType w:val="hybridMultilevel"/>
    <w:tmpl w:val="5A0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D7DF0"/>
    <w:multiLevelType w:val="hybridMultilevel"/>
    <w:tmpl w:val="8B7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0"/>
  </w:num>
  <w:num w:numId="5">
    <w:abstractNumId w:val="20"/>
  </w:num>
  <w:num w:numId="6">
    <w:abstractNumId w:val="8"/>
  </w:num>
  <w:num w:numId="7">
    <w:abstractNumId w:val="16"/>
  </w:num>
  <w:num w:numId="8">
    <w:abstractNumId w:val="13"/>
  </w:num>
  <w:num w:numId="9">
    <w:abstractNumId w:val="19"/>
  </w:num>
  <w:num w:numId="10">
    <w:abstractNumId w:val="12"/>
  </w:num>
  <w:num w:numId="11">
    <w:abstractNumId w:val="9"/>
  </w:num>
  <w:num w:numId="12">
    <w:abstractNumId w:val="7"/>
  </w:num>
  <w:num w:numId="13">
    <w:abstractNumId w:val="17"/>
  </w:num>
  <w:num w:numId="14">
    <w:abstractNumId w:val="15"/>
  </w:num>
  <w:num w:numId="15">
    <w:abstractNumId w:val="5"/>
  </w:num>
  <w:num w:numId="16">
    <w:abstractNumId w:val="6"/>
  </w:num>
  <w:num w:numId="17">
    <w:abstractNumId w:val="24"/>
  </w:num>
  <w:num w:numId="18">
    <w:abstractNumId w:val="26"/>
  </w:num>
  <w:num w:numId="19">
    <w:abstractNumId w:val="14"/>
  </w:num>
  <w:num w:numId="20">
    <w:abstractNumId w:val="4"/>
  </w:num>
  <w:num w:numId="21">
    <w:abstractNumId w:val="25"/>
  </w:num>
  <w:num w:numId="22">
    <w:abstractNumId w:val="1"/>
  </w:num>
  <w:num w:numId="23">
    <w:abstractNumId w:val="22"/>
  </w:num>
  <w:num w:numId="24">
    <w:abstractNumId w:val="23"/>
  </w:num>
  <w:num w:numId="25">
    <w:abstractNumId w:val="10"/>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A9"/>
    <w:rsid w:val="00005F3D"/>
    <w:rsid w:val="00011235"/>
    <w:rsid w:val="00032EDC"/>
    <w:rsid w:val="00046560"/>
    <w:rsid w:val="00055F49"/>
    <w:rsid w:val="00062E69"/>
    <w:rsid w:val="00076E97"/>
    <w:rsid w:val="000A5E3E"/>
    <w:rsid w:val="000B4608"/>
    <w:rsid w:val="000B4720"/>
    <w:rsid w:val="000B7D77"/>
    <w:rsid w:val="000C1ACA"/>
    <w:rsid w:val="000C6674"/>
    <w:rsid w:val="000C7080"/>
    <w:rsid w:val="000E2E6F"/>
    <w:rsid w:val="00114C65"/>
    <w:rsid w:val="0013365A"/>
    <w:rsid w:val="001357A9"/>
    <w:rsid w:val="001A2E2B"/>
    <w:rsid w:val="001A4131"/>
    <w:rsid w:val="001B2F7C"/>
    <w:rsid w:val="001B421B"/>
    <w:rsid w:val="001D4BFB"/>
    <w:rsid w:val="001E3DF4"/>
    <w:rsid w:val="001E4F34"/>
    <w:rsid w:val="001E524C"/>
    <w:rsid w:val="002003B9"/>
    <w:rsid w:val="002119E2"/>
    <w:rsid w:val="00251ABA"/>
    <w:rsid w:val="0025457D"/>
    <w:rsid w:val="00263A96"/>
    <w:rsid w:val="002712BF"/>
    <w:rsid w:val="0027275B"/>
    <w:rsid w:val="00273F6F"/>
    <w:rsid w:val="00295F25"/>
    <w:rsid w:val="002F032A"/>
    <w:rsid w:val="002F4B02"/>
    <w:rsid w:val="00344DF3"/>
    <w:rsid w:val="003477DC"/>
    <w:rsid w:val="00351C51"/>
    <w:rsid w:val="00367DB3"/>
    <w:rsid w:val="00371216"/>
    <w:rsid w:val="003866A7"/>
    <w:rsid w:val="003872CA"/>
    <w:rsid w:val="003964B7"/>
    <w:rsid w:val="003B0FFC"/>
    <w:rsid w:val="003B1B14"/>
    <w:rsid w:val="003B74B3"/>
    <w:rsid w:val="003E6877"/>
    <w:rsid w:val="003F2146"/>
    <w:rsid w:val="003F66F7"/>
    <w:rsid w:val="00422FC6"/>
    <w:rsid w:val="004268B2"/>
    <w:rsid w:val="0042770A"/>
    <w:rsid w:val="004304EB"/>
    <w:rsid w:val="00431AE5"/>
    <w:rsid w:val="004751CB"/>
    <w:rsid w:val="004852A7"/>
    <w:rsid w:val="0049363D"/>
    <w:rsid w:val="00494456"/>
    <w:rsid w:val="00496B36"/>
    <w:rsid w:val="004A6C64"/>
    <w:rsid w:val="004B037F"/>
    <w:rsid w:val="004C11C1"/>
    <w:rsid w:val="004C1BFC"/>
    <w:rsid w:val="004C3577"/>
    <w:rsid w:val="004C64B9"/>
    <w:rsid w:val="004D606E"/>
    <w:rsid w:val="00507B22"/>
    <w:rsid w:val="00520D18"/>
    <w:rsid w:val="005220C7"/>
    <w:rsid w:val="005719BB"/>
    <w:rsid w:val="00574249"/>
    <w:rsid w:val="0058276B"/>
    <w:rsid w:val="0059743B"/>
    <w:rsid w:val="005A745C"/>
    <w:rsid w:val="005C3240"/>
    <w:rsid w:val="005C3273"/>
    <w:rsid w:val="00611382"/>
    <w:rsid w:val="00621D96"/>
    <w:rsid w:val="006247D5"/>
    <w:rsid w:val="00662301"/>
    <w:rsid w:val="00697329"/>
    <w:rsid w:val="006A3B6D"/>
    <w:rsid w:val="006A4B6C"/>
    <w:rsid w:val="006D4956"/>
    <w:rsid w:val="006D58AE"/>
    <w:rsid w:val="006F2AAB"/>
    <w:rsid w:val="006F6209"/>
    <w:rsid w:val="006F6F59"/>
    <w:rsid w:val="00711EF5"/>
    <w:rsid w:val="00740C0B"/>
    <w:rsid w:val="007716D9"/>
    <w:rsid w:val="007A5EEE"/>
    <w:rsid w:val="007B3D73"/>
    <w:rsid w:val="007E120A"/>
    <w:rsid w:val="007E306E"/>
    <w:rsid w:val="007E47C8"/>
    <w:rsid w:val="007F20CD"/>
    <w:rsid w:val="007F26CA"/>
    <w:rsid w:val="007F4634"/>
    <w:rsid w:val="007F5387"/>
    <w:rsid w:val="008048C3"/>
    <w:rsid w:val="008208E5"/>
    <w:rsid w:val="00830C0A"/>
    <w:rsid w:val="0084549B"/>
    <w:rsid w:val="008559F3"/>
    <w:rsid w:val="00873608"/>
    <w:rsid w:val="00874792"/>
    <w:rsid w:val="0089056E"/>
    <w:rsid w:val="008910CA"/>
    <w:rsid w:val="008B0F16"/>
    <w:rsid w:val="008B23B6"/>
    <w:rsid w:val="008B67AC"/>
    <w:rsid w:val="008D1F9E"/>
    <w:rsid w:val="008D3A2E"/>
    <w:rsid w:val="008E1D53"/>
    <w:rsid w:val="00903738"/>
    <w:rsid w:val="009472C4"/>
    <w:rsid w:val="00947B7B"/>
    <w:rsid w:val="009516C5"/>
    <w:rsid w:val="00954964"/>
    <w:rsid w:val="00990F88"/>
    <w:rsid w:val="009A65A3"/>
    <w:rsid w:val="00A176A3"/>
    <w:rsid w:val="00A37AE7"/>
    <w:rsid w:val="00A537EA"/>
    <w:rsid w:val="00AA1327"/>
    <w:rsid w:val="00AC5939"/>
    <w:rsid w:val="00AD78EF"/>
    <w:rsid w:val="00AF404F"/>
    <w:rsid w:val="00AF5F0F"/>
    <w:rsid w:val="00B226A8"/>
    <w:rsid w:val="00B34F06"/>
    <w:rsid w:val="00B36540"/>
    <w:rsid w:val="00B42CC9"/>
    <w:rsid w:val="00B44131"/>
    <w:rsid w:val="00B51ACF"/>
    <w:rsid w:val="00B53BBC"/>
    <w:rsid w:val="00B64430"/>
    <w:rsid w:val="00B85F85"/>
    <w:rsid w:val="00B909B5"/>
    <w:rsid w:val="00BD1E93"/>
    <w:rsid w:val="00BF2E02"/>
    <w:rsid w:val="00BF77D9"/>
    <w:rsid w:val="00C0794B"/>
    <w:rsid w:val="00C12569"/>
    <w:rsid w:val="00C62862"/>
    <w:rsid w:val="00C6583A"/>
    <w:rsid w:val="00CA37FB"/>
    <w:rsid w:val="00CA6A42"/>
    <w:rsid w:val="00CD5155"/>
    <w:rsid w:val="00CD6C5B"/>
    <w:rsid w:val="00CE1ACD"/>
    <w:rsid w:val="00CE206B"/>
    <w:rsid w:val="00CF08D1"/>
    <w:rsid w:val="00D14F89"/>
    <w:rsid w:val="00D249B1"/>
    <w:rsid w:val="00D31B5E"/>
    <w:rsid w:val="00D37B00"/>
    <w:rsid w:val="00D61693"/>
    <w:rsid w:val="00D9535F"/>
    <w:rsid w:val="00DA18BA"/>
    <w:rsid w:val="00DB6EF7"/>
    <w:rsid w:val="00DF7167"/>
    <w:rsid w:val="00E0166A"/>
    <w:rsid w:val="00E10BE4"/>
    <w:rsid w:val="00E11171"/>
    <w:rsid w:val="00E20B51"/>
    <w:rsid w:val="00E20CD8"/>
    <w:rsid w:val="00E26FFE"/>
    <w:rsid w:val="00E32A46"/>
    <w:rsid w:val="00E343F9"/>
    <w:rsid w:val="00E739AF"/>
    <w:rsid w:val="00E76D41"/>
    <w:rsid w:val="00E84EA0"/>
    <w:rsid w:val="00E8544A"/>
    <w:rsid w:val="00EA2100"/>
    <w:rsid w:val="00EB05F9"/>
    <w:rsid w:val="00F1642D"/>
    <w:rsid w:val="00F30F8D"/>
    <w:rsid w:val="00F537A3"/>
    <w:rsid w:val="00F569F7"/>
    <w:rsid w:val="00F626AD"/>
    <w:rsid w:val="00F71B64"/>
    <w:rsid w:val="00F720BE"/>
    <w:rsid w:val="00F74C06"/>
    <w:rsid w:val="00F802FC"/>
    <w:rsid w:val="00F80FD7"/>
    <w:rsid w:val="00F810C0"/>
    <w:rsid w:val="00F81A88"/>
    <w:rsid w:val="00F91364"/>
    <w:rsid w:val="00FB4F85"/>
    <w:rsid w:val="00FD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044A3"/>
  <w15:docId w15:val="{0FBEADBC-877A-43F6-B74D-559B44A2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styleId="Hyperlink">
    <w:name w:val="Hyperlink"/>
    <w:basedOn w:val="DefaultParagraphFont"/>
    <w:uiPriority w:val="99"/>
    <w:unhideWhenUsed/>
    <w:rsid w:val="003B0FFC"/>
    <w:rPr>
      <w:color w:val="0000FF" w:themeColor="hyperlink"/>
      <w:u w:val="single"/>
    </w:rPr>
  </w:style>
  <w:style w:type="character" w:styleId="FollowedHyperlink">
    <w:name w:val="FollowedHyperlink"/>
    <w:basedOn w:val="DefaultParagraphFont"/>
    <w:uiPriority w:val="99"/>
    <w:semiHidden/>
    <w:unhideWhenUsed/>
    <w:rsid w:val="00F62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5728">
      <w:bodyDiv w:val="1"/>
      <w:marLeft w:val="0"/>
      <w:marRight w:val="0"/>
      <w:marTop w:val="0"/>
      <w:marBottom w:val="0"/>
      <w:divBdr>
        <w:top w:val="none" w:sz="0" w:space="0" w:color="auto"/>
        <w:left w:val="none" w:sz="0" w:space="0" w:color="auto"/>
        <w:bottom w:val="none" w:sz="0" w:space="0" w:color="auto"/>
        <w:right w:val="none" w:sz="0" w:space="0" w:color="auto"/>
      </w:divBdr>
      <w:divsChild>
        <w:div w:id="272981776">
          <w:marLeft w:val="0"/>
          <w:marRight w:val="0"/>
          <w:marTop w:val="0"/>
          <w:marBottom w:val="0"/>
          <w:divBdr>
            <w:top w:val="none" w:sz="0" w:space="0" w:color="auto"/>
            <w:left w:val="none" w:sz="0" w:space="0" w:color="auto"/>
            <w:bottom w:val="none" w:sz="0" w:space="0" w:color="auto"/>
            <w:right w:val="none" w:sz="0" w:space="0" w:color="auto"/>
          </w:divBdr>
        </w:div>
        <w:div w:id="459105571">
          <w:marLeft w:val="0"/>
          <w:marRight w:val="0"/>
          <w:marTop w:val="0"/>
          <w:marBottom w:val="0"/>
          <w:divBdr>
            <w:top w:val="none" w:sz="0" w:space="0" w:color="auto"/>
            <w:left w:val="none" w:sz="0" w:space="0" w:color="auto"/>
            <w:bottom w:val="none" w:sz="0" w:space="0" w:color="auto"/>
            <w:right w:val="none" w:sz="0" w:space="0" w:color="auto"/>
          </w:divBdr>
        </w:div>
        <w:div w:id="646083833">
          <w:marLeft w:val="0"/>
          <w:marRight w:val="0"/>
          <w:marTop w:val="0"/>
          <w:marBottom w:val="0"/>
          <w:divBdr>
            <w:top w:val="none" w:sz="0" w:space="0" w:color="auto"/>
            <w:left w:val="none" w:sz="0" w:space="0" w:color="auto"/>
            <w:bottom w:val="none" w:sz="0" w:space="0" w:color="auto"/>
            <w:right w:val="none" w:sz="0" w:space="0" w:color="auto"/>
          </w:divBdr>
        </w:div>
        <w:div w:id="794984249">
          <w:marLeft w:val="0"/>
          <w:marRight w:val="0"/>
          <w:marTop w:val="0"/>
          <w:marBottom w:val="0"/>
          <w:divBdr>
            <w:top w:val="none" w:sz="0" w:space="0" w:color="auto"/>
            <w:left w:val="none" w:sz="0" w:space="0" w:color="auto"/>
            <w:bottom w:val="none" w:sz="0" w:space="0" w:color="auto"/>
            <w:right w:val="none" w:sz="0" w:space="0" w:color="auto"/>
          </w:divBdr>
        </w:div>
        <w:div w:id="886376668">
          <w:marLeft w:val="0"/>
          <w:marRight w:val="0"/>
          <w:marTop w:val="280"/>
          <w:marBottom w:val="280"/>
          <w:divBdr>
            <w:top w:val="none" w:sz="0" w:space="0" w:color="auto"/>
            <w:left w:val="none" w:sz="0" w:space="0" w:color="auto"/>
            <w:bottom w:val="none" w:sz="0" w:space="0" w:color="auto"/>
            <w:right w:val="none" w:sz="0" w:space="0" w:color="auto"/>
          </w:divBdr>
        </w:div>
        <w:div w:id="1417901461">
          <w:marLeft w:val="0"/>
          <w:marRight w:val="0"/>
          <w:marTop w:val="0"/>
          <w:marBottom w:val="0"/>
          <w:divBdr>
            <w:top w:val="none" w:sz="0" w:space="0" w:color="auto"/>
            <w:left w:val="none" w:sz="0" w:space="0" w:color="auto"/>
            <w:bottom w:val="none" w:sz="0" w:space="0" w:color="auto"/>
            <w:right w:val="none" w:sz="0" w:space="0" w:color="auto"/>
          </w:divBdr>
        </w:div>
        <w:div w:id="1512573033">
          <w:marLeft w:val="0"/>
          <w:marRight w:val="0"/>
          <w:marTop w:val="280"/>
          <w:marBottom w:val="280"/>
          <w:divBdr>
            <w:top w:val="none" w:sz="0" w:space="0" w:color="auto"/>
            <w:left w:val="none" w:sz="0" w:space="0" w:color="auto"/>
            <w:bottom w:val="none" w:sz="0" w:space="0" w:color="auto"/>
            <w:right w:val="none" w:sz="0" w:space="0" w:color="auto"/>
          </w:divBdr>
        </w:div>
        <w:div w:id="2057780299">
          <w:marLeft w:val="0"/>
          <w:marRight w:val="0"/>
          <w:marTop w:val="0"/>
          <w:marBottom w:val="0"/>
          <w:divBdr>
            <w:top w:val="none" w:sz="0" w:space="0" w:color="auto"/>
            <w:left w:val="none" w:sz="0" w:space="0" w:color="auto"/>
            <w:bottom w:val="none" w:sz="0" w:space="0" w:color="auto"/>
            <w:right w:val="none" w:sz="0" w:space="0" w:color="auto"/>
          </w:divBdr>
        </w:div>
        <w:div w:id="2137989396">
          <w:marLeft w:val="0"/>
          <w:marRight w:val="0"/>
          <w:marTop w:val="0"/>
          <w:marBottom w:val="0"/>
          <w:divBdr>
            <w:top w:val="none" w:sz="0" w:space="0" w:color="auto"/>
            <w:left w:val="none" w:sz="0" w:space="0" w:color="auto"/>
            <w:bottom w:val="none" w:sz="0" w:space="0" w:color="auto"/>
            <w:right w:val="none" w:sz="0" w:space="0" w:color="auto"/>
          </w:divBdr>
        </w:div>
      </w:divsChild>
    </w:div>
    <w:div w:id="582690678">
      <w:bodyDiv w:val="1"/>
      <w:marLeft w:val="0"/>
      <w:marRight w:val="0"/>
      <w:marTop w:val="0"/>
      <w:marBottom w:val="0"/>
      <w:divBdr>
        <w:top w:val="none" w:sz="0" w:space="0" w:color="auto"/>
        <w:left w:val="none" w:sz="0" w:space="0" w:color="auto"/>
        <w:bottom w:val="none" w:sz="0" w:space="0" w:color="auto"/>
        <w:right w:val="none" w:sz="0" w:space="0" w:color="auto"/>
      </w:divBdr>
      <w:divsChild>
        <w:div w:id="731271256">
          <w:marLeft w:val="0"/>
          <w:marRight w:val="0"/>
          <w:marTop w:val="0"/>
          <w:marBottom w:val="0"/>
          <w:divBdr>
            <w:top w:val="none" w:sz="0" w:space="0" w:color="auto"/>
            <w:left w:val="none" w:sz="0" w:space="0" w:color="auto"/>
            <w:bottom w:val="none" w:sz="0" w:space="0" w:color="auto"/>
            <w:right w:val="none" w:sz="0" w:space="0" w:color="auto"/>
          </w:divBdr>
        </w:div>
        <w:div w:id="1738548991">
          <w:marLeft w:val="0"/>
          <w:marRight w:val="0"/>
          <w:marTop w:val="0"/>
          <w:marBottom w:val="0"/>
          <w:divBdr>
            <w:top w:val="none" w:sz="0" w:space="0" w:color="auto"/>
            <w:left w:val="none" w:sz="0" w:space="0" w:color="auto"/>
            <w:bottom w:val="none" w:sz="0" w:space="0" w:color="auto"/>
            <w:right w:val="none" w:sz="0" w:space="0" w:color="auto"/>
          </w:divBdr>
        </w:div>
      </w:divsChild>
    </w:div>
    <w:div w:id="613488499">
      <w:bodyDiv w:val="1"/>
      <w:marLeft w:val="0"/>
      <w:marRight w:val="0"/>
      <w:marTop w:val="0"/>
      <w:marBottom w:val="0"/>
      <w:divBdr>
        <w:top w:val="none" w:sz="0" w:space="0" w:color="auto"/>
        <w:left w:val="none" w:sz="0" w:space="0" w:color="auto"/>
        <w:bottom w:val="none" w:sz="0" w:space="0" w:color="auto"/>
        <w:right w:val="none" w:sz="0" w:space="0" w:color="auto"/>
      </w:divBdr>
      <w:divsChild>
        <w:div w:id="445348505">
          <w:marLeft w:val="0"/>
          <w:marRight w:val="0"/>
          <w:marTop w:val="0"/>
          <w:marBottom w:val="0"/>
          <w:divBdr>
            <w:top w:val="none" w:sz="0" w:space="0" w:color="auto"/>
            <w:left w:val="none" w:sz="0" w:space="0" w:color="auto"/>
            <w:bottom w:val="none" w:sz="0" w:space="0" w:color="auto"/>
            <w:right w:val="none" w:sz="0" w:space="0" w:color="auto"/>
          </w:divBdr>
        </w:div>
        <w:div w:id="1872912251">
          <w:marLeft w:val="0"/>
          <w:marRight w:val="0"/>
          <w:marTop w:val="144"/>
          <w:marBottom w:val="0"/>
          <w:divBdr>
            <w:top w:val="none" w:sz="0" w:space="0" w:color="auto"/>
            <w:left w:val="none" w:sz="0" w:space="0" w:color="auto"/>
            <w:bottom w:val="none" w:sz="0" w:space="0" w:color="auto"/>
            <w:right w:val="none" w:sz="0" w:space="0" w:color="auto"/>
          </w:divBdr>
        </w:div>
      </w:divsChild>
    </w:div>
    <w:div w:id="903639369">
      <w:bodyDiv w:val="1"/>
      <w:marLeft w:val="0"/>
      <w:marRight w:val="0"/>
      <w:marTop w:val="0"/>
      <w:marBottom w:val="0"/>
      <w:divBdr>
        <w:top w:val="none" w:sz="0" w:space="0" w:color="auto"/>
        <w:left w:val="none" w:sz="0" w:space="0" w:color="auto"/>
        <w:bottom w:val="none" w:sz="0" w:space="0" w:color="auto"/>
        <w:right w:val="none" w:sz="0" w:space="0" w:color="auto"/>
      </w:divBdr>
      <w:divsChild>
        <w:div w:id="948581808">
          <w:marLeft w:val="0"/>
          <w:marRight w:val="0"/>
          <w:marTop w:val="0"/>
          <w:marBottom w:val="0"/>
          <w:divBdr>
            <w:top w:val="none" w:sz="0" w:space="0" w:color="auto"/>
            <w:left w:val="none" w:sz="0" w:space="0" w:color="auto"/>
            <w:bottom w:val="none" w:sz="0" w:space="0" w:color="auto"/>
            <w:right w:val="none" w:sz="0" w:space="0" w:color="auto"/>
          </w:divBdr>
        </w:div>
      </w:divsChild>
    </w:div>
    <w:div w:id="969702622">
      <w:bodyDiv w:val="1"/>
      <w:marLeft w:val="0"/>
      <w:marRight w:val="0"/>
      <w:marTop w:val="0"/>
      <w:marBottom w:val="0"/>
      <w:divBdr>
        <w:top w:val="none" w:sz="0" w:space="0" w:color="auto"/>
        <w:left w:val="none" w:sz="0" w:space="0" w:color="auto"/>
        <w:bottom w:val="none" w:sz="0" w:space="0" w:color="auto"/>
        <w:right w:val="none" w:sz="0" w:space="0" w:color="auto"/>
      </w:divBdr>
      <w:divsChild>
        <w:div w:id="228734913">
          <w:marLeft w:val="0"/>
          <w:marRight w:val="0"/>
          <w:marTop w:val="0"/>
          <w:marBottom w:val="0"/>
          <w:divBdr>
            <w:top w:val="none" w:sz="0" w:space="0" w:color="auto"/>
            <w:left w:val="none" w:sz="0" w:space="0" w:color="auto"/>
            <w:bottom w:val="none" w:sz="0" w:space="0" w:color="auto"/>
            <w:right w:val="none" w:sz="0" w:space="0" w:color="auto"/>
          </w:divBdr>
        </w:div>
        <w:div w:id="384911569">
          <w:marLeft w:val="0"/>
          <w:marRight w:val="0"/>
          <w:marTop w:val="0"/>
          <w:marBottom w:val="0"/>
          <w:divBdr>
            <w:top w:val="none" w:sz="0" w:space="0" w:color="auto"/>
            <w:left w:val="none" w:sz="0" w:space="0" w:color="auto"/>
            <w:bottom w:val="none" w:sz="0" w:space="0" w:color="auto"/>
            <w:right w:val="none" w:sz="0" w:space="0" w:color="auto"/>
          </w:divBdr>
        </w:div>
        <w:div w:id="909391423">
          <w:marLeft w:val="0"/>
          <w:marRight w:val="0"/>
          <w:marTop w:val="0"/>
          <w:marBottom w:val="0"/>
          <w:divBdr>
            <w:top w:val="none" w:sz="0" w:space="0" w:color="auto"/>
            <w:left w:val="none" w:sz="0" w:space="0" w:color="auto"/>
            <w:bottom w:val="none" w:sz="0" w:space="0" w:color="auto"/>
            <w:right w:val="none" w:sz="0" w:space="0" w:color="auto"/>
          </w:divBdr>
        </w:div>
        <w:div w:id="1219442416">
          <w:marLeft w:val="0"/>
          <w:marRight w:val="0"/>
          <w:marTop w:val="0"/>
          <w:marBottom w:val="0"/>
          <w:divBdr>
            <w:top w:val="none" w:sz="0" w:space="0" w:color="auto"/>
            <w:left w:val="none" w:sz="0" w:space="0" w:color="auto"/>
            <w:bottom w:val="none" w:sz="0" w:space="0" w:color="auto"/>
            <w:right w:val="none" w:sz="0" w:space="0" w:color="auto"/>
          </w:divBdr>
        </w:div>
        <w:div w:id="1820803692">
          <w:marLeft w:val="0"/>
          <w:marRight w:val="0"/>
          <w:marTop w:val="0"/>
          <w:marBottom w:val="0"/>
          <w:divBdr>
            <w:top w:val="none" w:sz="0" w:space="0" w:color="auto"/>
            <w:left w:val="none" w:sz="0" w:space="0" w:color="auto"/>
            <w:bottom w:val="none" w:sz="0" w:space="0" w:color="auto"/>
            <w:right w:val="none" w:sz="0" w:space="0" w:color="auto"/>
          </w:divBdr>
        </w:div>
        <w:div w:id="1924410493">
          <w:marLeft w:val="0"/>
          <w:marRight w:val="0"/>
          <w:marTop w:val="0"/>
          <w:marBottom w:val="0"/>
          <w:divBdr>
            <w:top w:val="none" w:sz="0" w:space="0" w:color="auto"/>
            <w:left w:val="none" w:sz="0" w:space="0" w:color="auto"/>
            <w:bottom w:val="none" w:sz="0" w:space="0" w:color="auto"/>
            <w:right w:val="none" w:sz="0" w:space="0" w:color="auto"/>
          </w:divBdr>
        </w:div>
      </w:divsChild>
    </w:div>
    <w:div w:id="1286738502">
      <w:bodyDiv w:val="1"/>
      <w:marLeft w:val="0"/>
      <w:marRight w:val="0"/>
      <w:marTop w:val="0"/>
      <w:marBottom w:val="0"/>
      <w:divBdr>
        <w:top w:val="none" w:sz="0" w:space="0" w:color="auto"/>
        <w:left w:val="none" w:sz="0" w:space="0" w:color="auto"/>
        <w:bottom w:val="none" w:sz="0" w:space="0" w:color="auto"/>
        <w:right w:val="none" w:sz="0" w:space="0" w:color="auto"/>
      </w:divBdr>
      <w:divsChild>
        <w:div w:id="378867378">
          <w:marLeft w:val="0"/>
          <w:marRight w:val="0"/>
          <w:marTop w:val="144"/>
          <w:marBottom w:val="0"/>
          <w:divBdr>
            <w:top w:val="none" w:sz="0" w:space="0" w:color="auto"/>
            <w:left w:val="none" w:sz="0" w:space="0" w:color="auto"/>
            <w:bottom w:val="none" w:sz="0" w:space="0" w:color="auto"/>
            <w:right w:val="none" w:sz="0" w:space="0" w:color="auto"/>
          </w:divBdr>
        </w:div>
        <w:div w:id="1822499296">
          <w:marLeft w:val="0"/>
          <w:marRight w:val="0"/>
          <w:marTop w:val="0"/>
          <w:marBottom w:val="0"/>
          <w:divBdr>
            <w:top w:val="none" w:sz="0" w:space="0" w:color="auto"/>
            <w:left w:val="none" w:sz="0" w:space="0" w:color="auto"/>
            <w:bottom w:val="none" w:sz="0" w:space="0" w:color="auto"/>
            <w:right w:val="none" w:sz="0" w:space="0" w:color="auto"/>
          </w:divBdr>
        </w:div>
      </w:divsChild>
    </w:div>
    <w:div w:id="1333989546">
      <w:bodyDiv w:val="1"/>
      <w:marLeft w:val="0"/>
      <w:marRight w:val="0"/>
      <w:marTop w:val="0"/>
      <w:marBottom w:val="0"/>
      <w:divBdr>
        <w:top w:val="none" w:sz="0" w:space="0" w:color="auto"/>
        <w:left w:val="none" w:sz="0" w:space="0" w:color="auto"/>
        <w:bottom w:val="none" w:sz="0" w:space="0" w:color="auto"/>
        <w:right w:val="none" w:sz="0" w:space="0" w:color="auto"/>
      </w:divBdr>
      <w:divsChild>
        <w:div w:id="663246276">
          <w:marLeft w:val="0"/>
          <w:marRight w:val="0"/>
          <w:marTop w:val="0"/>
          <w:marBottom w:val="0"/>
          <w:divBdr>
            <w:top w:val="none" w:sz="0" w:space="0" w:color="auto"/>
            <w:left w:val="none" w:sz="0" w:space="0" w:color="auto"/>
            <w:bottom w:val="none" w:sz="0" w:space="0" w:color="auto"/>
            <w:right w:val="none" w:sz="0" w:space="0" w:color="auto"/>
          </w:divBdr>
        </w:div>
        <w:div w:id="1355351549">
          <w:marLeft w:val="0"/>
          <w:marRight w:val="0"/>
          <w:marTop w:val="0"/>
          <w:marBottom w:val="0"/>
          <w:divBdr>
            <w:top w:val="none" w:sz="0" w:space="0" w:color="auto"/>
            <w:left w:val="none" w:sz="0" w:space="0" w:color="auto"/>
            <w:bottom w:val="none" w:sz="0" w:space="0" w:color="auto"/>
            <w:right w:val="none" w:sz="0" w:space="0" w:color="auto"/>
          </w:divBdr>
        </w:div>
        <w:div w:id="1370911834">
          <w:marLeft w:val="0"/>
          <w:marRight w:val="0"/>
          <w:marTop w:val="0"/>
          <w:marBottom w:val="0"/>
          <w:divBdr>
            <w:top w:val="none" w:sz="0" w:space="0" w:color="auto"/>
            <w:left w:val="none" w:sz="0" w:space="0" w:color="auto"/>
            <w:bottom w:val="none" w:sz="0" w:space="0" w:color="auto"/>
            <w:right w:val="none" w:sz="0" w:space="0" w:color="auto"/>
          </w:divBdr>
        </w:div>
        <w:div w:id="1732386730">
          <w:marLeft w:val="0"/>
          <w:marRight w:val="0"/>
          <w:marTop w:val="0"/>
          <w:marBottom w:val="0"/>
          <w:divBdr>
            <w:top w:val="none" w:sz="0" w:space="0" w:color="auto"/>
            <w:left w:val="none" w:sz="0" w:space="0" w:color="auto"/>
            <w:bottom w:val="none" w:sz="0" w:space="0" w:color="auto"/>
            <w:right w:val="none" w:sz="0" w:space="0" w:color="auto"/>
          </w:divBdr>
        </w:div>
      </w:divsChild>
    </w:div>
    <w:div w:id="1680502532">
      <w:bodyDiv w:val="1"/>
      <w:marLeft w:val="0"/>
      <w:marRight w:val="0"/>
      <w:marTop w:val="0"/>
      <w:marBottom w:val="0"/>
      <w:divBdr>
        <w:top w:val="none" w:sz="0" w:space="0" w:color="auto"/>
        <w:left w:val="none" w:sz="0" w:space="0" w:color="auto"/>
        <w:bottom w:val="none" w:sz="0" w:space="0" w:color="auto"/>
        <w:right w:val="none" w:sz="0" w:space="0" w:color="auto"/>
      </w:divBdr>
      <w:divsChild>
        <w:div w:id="158203993">
          <w:marLeft w:val="0"/>
          <w:marRight w:val="0"/>
          <w:marTop w:val="0"/>
          <w:marBottom w:val="0"/>
          <w:divBdr>
            <w:top w:val="none" w:sz="0" w:space="0" w:color="auto"/>
            <w:left w:val="none" w:sz="0" w:space="0" w:color="auto"/>
            <w:bottom w:val="none" w:sz="0" w:space="0" w:color="auto"/>
            <w:right w:val="none" w:sz="0" w:space="0" w:color="auto"/>
          </w:divBdr>
        </w:div>
        <w:div w:id="365834469">
          <w:marLeft w:val="0"/>
          <w:marRight w:val="0"/>
          <w:marTop w:val="0"/>
          <w:marBottom w:val="0"/>
          <w:divBdr>
            <w:top w:val="none" w:sz="0" w:space="0" w:color="auto"/>
            <w:left w:val="none" w:sz="0" w:space="0" w:color="auto"/>
            <w:bottom w:val="none" w:sz="0" w:space="0" w:color="auto"/>
            <w:right w:val="none" w:sz="0" w:space="0" w:color="auto"/>
          </w:divBdr>
        </w:div>
        <w:div w:id="386996710">
          <w:marLeft w:val="0"/>
          <w:marRight w:val="0"/>
          <w:marTop w:val="0"/>
          <w:marBottom w:val="0"/>
          <w:divBdr>
            <w:top w:val="none" w:sz="0" w:space="0" w:color="auto"/>
            <w:left w:val="none" w:sz="0" w:space="0" w:color="auto"/>
            <w:bottom w:val="none" w:sz="0" w:space="0" w:color="auto"/>
            <w:right w:val="none" w:sz="0" w:space="0" w:color="auto"/>
          </w:divBdr>
        </w:div>
        <w:div w:id="682053201">
          <w:marLeft w:val="0"/>
          <w:marRight w:val="0"/>
          <w:marTop w:val="0"/>
          <w:marBottom w:val="0"/>
          <w:divBdr>
            <w:top w:val="none" w:sz="0" w:space="0" w:color="auto"/>
            <w:left w:val="none" w:sz="0" w:space="0" w:color="auto"/>
            <w:bottom w:val="none" w:sz="0" w:space="0" w:color="auto"/>
            <w:right w:val="none" w:sz="0" w:space="0" w:color="auto"/>
          </w:divBdr>
        </w:div>
        <w:div w:id="1134297292">
          <w:marLeft w:val="0"/>
          <w:marRight w:val="0"/>
          <w:marTop w:val="0"/>
          <w:marBottom w:val="0"/>
          <w:divBdr>
            <w:top w:val="none" w:sz="0" w:space="0" w:color="auto"/>
            <w:left w:val="none" w:sz="0" w:space="0" w:color="auto"/>
            <w:bottom w:val="none" w:sz="0" w:space="0" w:color="auto"/>
            <w:right w:val="none" w:sz="0" w:space="0" w:color="auto"/>
          </w:divBdr>
        </w:div>
        <w:div w:id="1641038907">
          <w:marLeft w:val="0"/>
          <w:marRight w:val="0"/>
          <w:marTop w:val="0"/>
          <w:marBottom w:val="0"/>
          <w:divBdr>
            <w:top w:val="none" w:sz="0" w:space="0" w:color="auto"/>
            <w:left w:val="none" w:sz="0" w:space="0" w:color="auto"/>
            <w:bottom w:val="none" w:sz="0" w:space="0" w:color="auto"/>
            <w:right w:val="none" w:sz="0" w:space="0" w:color="auto"/>
          </w:divBdr>
        </w:div>
        <w:div w:id="1787383430">
          <w:marLeft w:val="0"/>
          <w:marRight w:val="0"/>
          <w:marTop w:val="0"/>
          <w:marBottom w:val="0"/>
          <w:divBdr>
            <w:top w:val="none" w:sz="0" w:space="0" w:color="auto"/>
            <w:left w:val="none" w:sz="0" w:space="0" w:color="auto"/>
            <w:bottom w:val="none" w:sz="0" w:space="0" w:color="auto"/>
            <w:right w:val="none" w:sz="0" w:space="0" w:color="auto"/>
          </w:divBdr>
        </w:div>
        <w:div w:id="1911890171">
          <w:marLeft w:val="0"/>
          <w:marRight w:val="0"/>
          <w:marTop w:val="0"/>
          <w:marBottom w:val="0"/>
          <w:divBdr>
            <w:top w:val="none" w:sz="0" w:space="0" w:color="auto"/>
            <w:left w:val="none" w:sz="0" w:space="0" w:color="auto"/>
            <w:bottom w:val="none" w:sz="0" w:space="0" w:color="auto"/>
            <w:right w:val="none" w:sz="0" w:space="0" w:color="auto"/>
          </w:divBdr>
        </w:div>
        <w:div w:id="2046833269">
          <w:marLeft w:val="0"/>
          <w:marRight w:val="0"/>
          <w:marTop w:val="0"/>
          <w:marBottom w:val="0"/>
          <w:divBdr>
            <w:top w:val="none" w:sz="0" w:space="0" w:color="auto"/>
            <w:left w:val="none" w:sz="0" w:space="0" w:color="auto"/>
            <w:bottom w:val="none" w:sz="0" w:space="0" w:color="auto"/>
            <w:right w:val="none" w:sz="0" w:space="0" w:color="auto"/>
          </w:divBdr>
        </w:div>
        <w:div w:id="2127576925">
          <w:marLeft w:val="0"/>
          <w:marRight w:val="0"/>
          <w:marTop w:val="0"/>
          <w:marBottom w:val="0"/>
          <w:divBdr>
            <w:top w:val="none" w:sz="0" w:space="0" w:color="auto"/>
            <w:left w:val="none" w:sz="0" w:space="0" w:color="auto"/>
            <w:bottom w:val="none" w:sz="0" w:space="0" w:color="auto"/>
            <w:right w:val="none" w:sz="0" w:space="0" w:color="auto"/>
          </w:divBdr>
        </w:div>
      </w:divsChild>
    </w:div>
    <w:div w:id="1867597206">
      <w:bodyDiv w:val="1"/>
      <w:marLeft w:val="0"/>
      <w:marRight w:val="0"/>
      <w:marTop w:val="0"/>
      <w:marBottom w:val="0"/>
      <w:divBdr>
        <w:top w:val="none" w:sz="0" w:space="0" w:color="auto"/>
        <w:left w:val="none" w:sz="0" w:space="0" w:color="auto"/>
        <w:bottom w:val="none" w:sz="0" w:space="0" w:color="auto"/>
        <w:right w:val="none" w:sz="0" w:space="0" w:color="auto"/>
      </w:divBdr>
      <w:divsChild>
        <w:div w:id="1923641767">
          <w:marLeft w:val="0"/>
          <w:marRight w:val="0"/>
          <w:marTop w:val="0"/>
          <w:marBottom w:val="0"/>
          <w:divBdr>
            <w:top w:val="none" w:sz="0" w:space="0" w:color="auto"/>
            <w:left w:val="none" w:sz="0" w:space="0" w:color="auto"/>
            <w:bottom w:val="none" w:sz="0" w:space="0" w:color="auto"/>
            <w:right w:val="none" w:sz="0" w:space="0" w:color="auto"/>
          </w:divBdr>
        </w:div>
        <w:div w:id="1351837416">
          <w:marLeft w:val="0"/>
          <w:marRight w:val="0"/>
          <w:marTop w:val="0"/>
          <w:marBottom w:val="0"/>
          <w:divBdr>
            <w:top w:val="none" w:sz="0" w:space="0" w:color="auto"/>
            <w:left w:val="none" w:sz="0" w:space="0" w:color="auto"/>
            <w:bottom w:val="none" w:sz="0" w:space="0" w:color="auto"/>
            <w:right w:val="none" w:sz="0" w:space="0" w:color="auto"/>
          </w:divBdr>
        </w:div>
      </w:divsChild>
    </w:div>
    <w:div w:id="19260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za.edu/ir/planning/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Adriana Garcia</cp:lastModifiedBy>
  <cp:revision>2</cp:revision>
  <cp:lastPrinted>2019-05-09T18:22:00Z</cp:lastPrinted>
  <dcterms:created xsi:type="dcterms:W3CDTF">2019-10-04T21:16:00Z</dcterms:created>
  <dcterms:modified xsi:type="dcterms:W3CDTF">2019-10-04T21:16:00Z</dcterms:modified>
</cp:coreProperties>
</file>