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1E" w:rsidRPr="00882A1E" w:rsidRDefault="00882A1E" w:rsidP="00882A1E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882A1E">
        <w:rPr>
          <w:rFonts w:ascii="Times" w:hAnsi="Times"/>
          <w:b/>
          <w:bCs/>
          <w:sz w:val="20"/>
          <w:szCs w:val="20"/>
        </w:rPr>
        <w:t>ROMANTICISM vs. REALISM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4317"/>
      </w:tblGrid>
      <w:tr w:rsidR="00882A1E" w:rsidRPr="00882A1E" w:rsidTr="00882A1E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</w:rPr>
              <w:t>Romanticism</w:t>
            </w:r>
          </w:p>
          <w:p w:rsidR="00882A1E" w:rsidRPr="00882A1E" w:rsidRDefault="00882A1E" w:rsidP="00882A1E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</w:rPr>
              <w:t>1820-1865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</w:rPr>
              <w:t>Realism</w:t>
            </w:r>
          </w:p>
          <w:p w:rsidR="00882A1E" w:rsidRPr="00882A1E" w:rsidRDefault="00882A1E" w:rsidP="00882A1E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</w:rPr>
              <w:t>1865 - 1914</w:t>
            </w:r>
          </w:p>
          <w:p w:rsidR="00882A1E" w:rsidRPr="00882A1E" w:rsidRDefault="00882A1E" w:rsidP="00882A1E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882A1E">
              <w:rPr>
                <w:rFonts w:ascii="Times" w:hAnsi="Times"/>
              </w:rPr>
              <w:t xml:space="preserve">Characters may be “larger than life” -- e.g. Rip Van Winkle, Ichabod Crane, </w:t>
            </w:r>
            <w:proofErr w:type="spellStart"/>
            <w:r w:rsidRPr="00882A1E">
              <w:rPr>
                <w:rFonts w:ascii="Times" w:hAnsi="Times"/>
              </w:rPr>
              <w:t>Brom</w:t>
            </w:r>
            <w:proofErr w:type="spellEnd"/>
            <w:r w:rsidRPr="00882A1E">
              <w:rPr>
                <w:rFonts w:ascii="Times" w:hAnsi="Times"/>
              </w:rPr>
              <w:t xml:space="preserve"> Bones, Natty </w:t>
            </w:r>
            <w:proofErr w:type="spellStart"/>
            <w:r w:rsidRPr="00882A1E">
              <w:rPr>
                <w:rFonts w:ascii="Times" w:hAnsi="Times"/>
              </w:rPr>
              <w:t>Bumppo</w:t>
            </w:r>
            <w:proofErr w:type="spellEnd"/>
            <w:r w:rsidRPr="00882A1E">
              <w:rPr>
                <w:rFonts w:ascii="Times" w:hAnsi="Times"/>
              </w:rPr>
              <w:t xml:space="preserve">, Ralph </w:t>
            </w:r>
            <w:proofErr w:type="spellStart"/>
            <w:r w:rsidRPr="00882A1E">
              <w:rPr>
                <w:rFonts w:ascii="Times" w:hAnsi="Times"/>
              </w:rPr>
              <w:t>Hepdurn</w:t>
            </w:r>
            <w:proofErr w:type="spellEnd"/>
            <w:r w:rsidRPr="00882A1E">
              <w:rPr>
                <w:rFonts w:ascii="Times" w:hAnsi="Times"/>
              </w:rPr>
              <w:t>, Bartleby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 xml:space="preserve">Characters resemble ordinary people -- e.g. Huck Finn, </w:t>
            </w:r>
            <w:proofErr w:type="spellStart"/>
            <w:r w:rsidRPr="00882A1E">
              <w:rPr>
                <w:rFonts w:ascii="Times" w:eastAsia="Times New Roman" w:hAnsi="Times"/>
              </w:rPr>
              <w:t>Editha</w:t>
            </w:r>
            <w:proofErr w:type="spellEnd"/>
            <w:r w:rsidRPr="00882A1E">
              <w:rPr>
                <w:rFonts w:ascii="Times" w:eastAsia="Times New Roman" w:hAnsi="Times"/>
              </w:rPr>
              <w:t xml:space="preserve">, Frederick Winterbourne, Daisy Miller, Sylvia, Louisa, Edna </w:t>
            </w:r>
            <w:proofErr w:type="spellStart"/>
            <w:r w:rsidRPr="00882A1E">
              <w:rPr>
                <w:rFonts w:ascii="Times" w:eastAsia="Times New Roman" w:hAnsi="Times"/>
              </w:rPr>
              <w:t>Pontellier</w:t>
            </w:r>
            <w:proofErr w:type="spellEnd"/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 xml:space="preserve">Plot contains unusual events, mystery, or high adventure -- e.g. Poe's stories, Melville’s </w:t>
            </w:r>
            <w:proofErr w:type="spellStart"/>
            <w:r w:rsidRPr="00882A1E">
              <w:rPr>
                <w:rFonts w:ascii="Times" w:eastAsia="Times New Roman" w:hAnsi="Times"/>
                <w:i/>
                <w:iCs/>
              </w:rPr>
              <w:t>Typee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Plot is developed with ordinary events and circumstances</w:t>
            </w:r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Ending is often happy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Ending might be unhappy</w:t>
            </w:r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The language is often “literary” (inflated, formal, etc.)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Writer uses ordinary speech and dialect -- common vernacular (the everyday language spoken by a people)</w:t>
            </w:r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Settings often made up; if actual settings are used, the focus is on the exotic, strange, mysterious -- e.g. Melville’s Marquesas islands (S. Pacific), Cooper’s woods and frontier, Poe's gothic chambers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Settings actually exist or have actual prototypes</w:t>
            </w:r>
          </w:p>
        </w:tc>
      </w:tr>
      <w:tr w:rsidR="00882A1E" w:rsidRPr="00882A1E" w:rsidTr="00882A1E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Writer is interested in history or legend -- e.g. Irving, Poe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1E" w:rsidRPr="00882A1E" w:rsidRDefault="00882A1E" w:rsidP="00882A1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82A1E">
              <w:rPr>
                <w:rFonts w:ascii="Times" w:eastAsia="Times New Roman" w:hAnsi="Times"/>
              </w:rPr>
              <w:t>Writer is interested in recent or contemporary life</w:t>
            </w:r>
          </w:p>
        </w:tc>
      </w:tr>
    </w:tbl>
    <w:p w:rsidR="0020618B" w:rsidRDefault="00882A1E"/>
    <w:p w:rsidR="00882A1E" w:rsidRDefault="00882A1E">
      <w:bookmarkStart w:id="0" w:name="_GoBack"/>
      <w:bookmarkEnd w:id="0"/>
    </w:p>
    <w:sectPr w:rsidR="00882A1E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1E"/>
    <w:rsid w:val="006D0417"/>
    <w:rsid w:val="008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0F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1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1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1</cp:revision>
  <dcterms:created xsi:type="dcterms:W3CDTF">2016-11-20T23:45:00Z</dcterms:created>
  <dcterms:modified xsi:type="dcterms:W3CDTF">2016-11-20T23:49:00Z</dcterms:modified>
</cp:coreProperties>
</file>